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BE0D" w14:textId="4E13E73A" w:rsidR="00601E92" w:rsidRDefault="004D6F6E">
      <w:pPr>
        <w:rPr>
          <w:rFonts w:ascii="Arial" w:hAnsi="Arial" w:cs="Arial"/>
          <w:b/>
          <w:bCs/>
        </w:rPr>
      </w:pPr>
      <w:r w:rsidRPr="00C02135">
        <w:rPr>
          <w:rFonts w:ascii="Arial" w:hAnsi="Arial" w:cs="Arial"/>
          <w:b/>
          <w:bCs/>
          <w:noProof/>
          <w:sz w:val="24"/>
          <w:szCs w:val="24"/>
        </w:rPr>
        <mc:AlternateContent>
          <mc:Choice Requires="wps">
            <w:drawing>
              <wp:anchor distT="45720" distB="45720" distL="114300" distR="114300" simplePos="0" relativeHeight="251661312" behindDoc="0" locked="0" layoutInCell="1" allowOverlap="1" wp14:anchorId="0BE01507" wp14:editId="56EF60B3">
                <wp:simplePos x="0" y="0"/>
                <wp:positionH relativeFrom="page">
                  <wp:align>right</wp:align>
                </wp:positionH>
                <wp:positionV relativeFrom="paragraph">
                  <wp:posOffset>4244340</wp:posOffset>
                </wp:positionV>
                <wp:extent cx="4991100" cy="982345"/>
                <wp:effectExtent l="0" t="0" r="0" b="654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982345"/>
                        </a:xfrm>
                        <a:prstGeom prst="rect">
                          <a:avLst/>
                        </a:prstGeom>
                        <a:noFill/>
                        <a:ln w="9525">
                          <a:noFill/>
                          <a:miter lim="800000"/>
                          <a:headEnd/>
                          <a:tailEnd/>
                        </a:ln>
                        <a:effectLst>
                          <a:outerShdw blurRad="50800" dist="38100" dir="5400000" algn="t" rotWithShape="0">
                            <a:prstClr val="black">
                              <a:alpha val="40000"/>
                            </a:prstClr>
                          </a:outerShdw>
                        </a:effectLst>
                      </wps:spPr>
                      <wps:txbx>
                        <w:txbxContent>
                          <w:p w14:paraId="76DE5F80" w14:textId="4C02A749" w:rsidR="00F756D7" w:rsidRPr="00833EFA" w:rsidRDefault="004D6F6E" w:rsidP="00F756D7">
                            <w:pPr>
                              <w:jc w:val="center"/>
                              <w:rPr>
                                <w:rFonts w:cstheme="minorHAnsi"/>
                                <w:b/>
                                <w:bCs/>
                                <w:sz w:val="52"/>
                                <w:szCs w:val="52"/>
                              </w:rPr>
                            </w:pPr>
                            <w:r w:rsidRPr="00833EFA">
                              <w:rPr>
                                <w:rFonts w:cstheme="minorHAnsi"/>
                                <w:b/>
                                <w:bCs/>
                                <w:sz w:val="52"/>
                                <w:szCs w:val="52"/>
                              </w:rPr>
                              <w:t>Health, Safety, Security,</w:t>
                            </w:r>
                          </w:p>
                          <w:p w14:paraId="2111A94D" w14:textId="396871B1" w:rsidR="00C02135" w:rsidRPr="00F756D7" w:rsidRDefault="004D6F6E" w:rsidP="00F756D7">
                            <w:pPr>
                              <w:jc w:val="center"/>
                              <w:rPr>
                                <w:rFonts w:cstheme="minorHAnsi"/>
                                <w:sz w:val="48"/>
                                <w:szCs w:val="48"/>
                              </w:rPr>
                            </w:pPr>
                            <w:r w:rsidRPr="00F756D7">
                              <w:rPr>
                                <w:rFonts w:cstheme="minorHAnsi"/>
                                <w:b/>
                                <w:bCs/>
                                <w:sz w:val="48"/>
                                <w:szCs w:val="48"/>
                              </w:rPr>
                              <w:t>and Environment (HSSE)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01507" id="_x0000_t202" coordsize="21600,21600" o:spt="202" path="m,l,21600r21600,l21600,xe">
                <v:stroke joinstyle="miter"/>
                <v:path gradientshapeok="t" o:connecttype="rect"/>
              </v:shapetype>
              <v:shape id="Text Box 2" o:spid="_x0000_s1026" type="#_x0000_t202" style="position:absolute;margin-left:341.8pt;margin-top:334.2pt;width:393pt;height:77.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" filled="f" stroked="f">
                <v:shadow on="t" color="black" opacity="26214f" origin=",-.5" offset="0,3pt"/>
                <v:textbox>
                  <w:txbxContent>
                    <w:p w14:paraId="76DE5F80" w14:textId="4C02A749" w:rsidR="00F756D7" w:rsidRPr="00833EFA" w:rsidRDefault="004D6F6E" w:rsidP="00F756D7">
                      <w:pPr>
                        <w:jc w:val="center"/>
                        <w:rPr>
                          <w:rFonts w:cstheme="minorHAnsi"/>
                          <w:b/>
                          <w:bCs/>
                          <w:sz w:val="52"/>
                          <w:szCs w:val="52"/>
                        </w:rPr>
                      </w:pPr>
                      <w:r w:rsidRPr="00833EFA">
                        <w:rPr>
                          <w:rFonts w:cstheme="minorHAnsi"/>
                          <w:b/>
                          <w:bCs/>
                          <w:sz w:val="52"/>
                          <w:szCs w:val="52"/>
                        </w:rPr>
                        <w:t>Health, Safety, Security,</w:t>
                      </w:r>
                    </w:p>
                    <w:p w14:paraId="2111A94D" w14:textId="396871B1" w:rsidR="00C02135" w:rsidRPr="00F756D7" w:rsidRDefault="004D6F6E" w:rsidP="00F756D7">
                      <w:pPr>
                        <w:jc w:val="center"/>
                        <w:rPr>
                          <w:rFonts w:cstheme="minorHAnsi"/>
                          <w:sz w:val="48"/>
                          <w:szCs w:val="48"/>
                        </w:rPr>
                      </w:pPr>
                      <w:r w:rsidRPr="00F756D7">
                        <w:rPr>
                          <w:rFonts w:cstheme="minorHAnsi"/>
                          <w:b/>
                          <w:bCs/>
                          <w:sz w:val="48"/>
                          <w:szCs w:val="48"/>
                        </w:rPr>
                        <w:t>and Environment (HSSE) Policy</w:t>
                      </w:r>
                    </w:p>
                  </w:txbxContent>
                </v:textbox>
                <w10:wrap type="square" anchorx="page"/>
              </v:shape>
            </w:pict>
          </mc:Fallback>
        </mc:AlternateContent>
      </w:r>
      <w:r w:rsidR="00E63CBB">
        <w:rPr>
          <w:rFonts w:ascii="Arial" w:hAnsi="Arial" w:cs="Arial"/>
          <w:b/>
          <w:bCs/>
          <w:noProof/>
        </w:rPr>
        <w:drawing>
          <wp:anchor distT="0" distB="0" distL="114300" distR="114300" simplePos="0" relativeHeight="251664384" behindDoc="0" locked="0" layoutInCell="1" allowOverlap="1" wp14:anchorId="461E3DDD" wp14:editId="53AC5DEB">
            <wp:simplePos x="0" y="0"/>
            <wp:positionH relativeFrom="column">
              <wp:posOffset>2661603</wp:posOffset>
            </wp:positionH>
            <wp:positionV relativeFrom="paragraph">
              <wp:posOffset>3073400</wp:posOffset>
            </wp:positionV>
            <wp:extent cx="2386940" cy="645119"/>
            <wp:effectExtent l="0" t="0" r="0" b="0"/>
            <wp:wrapNone/>
            <wp:docPr id="1469970188" name="Picture 10"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70188" name="Picture 10" descr="A black and blu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86940" cy="645119"/>
                    </a:xfrm>
                    <a:prstGeom prst="rect">
                      <a:avLst/>
                    </a:prstGeom>
                  </pic:spPr>
                </pic:pic>
              </a:graphicData>
            </a:graphic>
            <wp14:sizeRelH relativeFrom="page">
              <wp14:pctWidth>0</wp14:pctWidth>
            </wp14:sizeRelH>
            <wp14:sizeRelV relativeFrom="page">
              <wp14:pctHeight>0</wp14:pctHeight>
            </wp14:sizeRelV>
          </wp:anchor>
        </w:drawing>
      </w:r>
      <w:r w:rsidR="009C481B">
        <w:rPr>
          <w:rFonts w:ascii="Arial" w:hAnsi="Arial" w:cs="Arial"/>
          <w:b/>
          <w:bCs/>
          <w:noProof/>
        </w:rPr>
        <w:drawing>
          <wp:anchor distT="0" distB="0" distL="114300" distR="114300" simplePos="0" relativeHeight="251658240" behindDoc="0" locked="0" layoutInCell="1" allowOverlap="1" wp14:anchorId="2CF5CA0A" wp14:editId="20C6E4B4">
            <wp:simplePos x="0" y="0"/>
            <wp:positionH relativeFrom="column">
              <wp:posOffset>-3277959</wp:posOffset>
            </wp:positionH>
            <wp:positionV relativeFrom="paragraph">
              <wp:posOffset>-1075867</wp:posOffset>
            </wp:positionV>
            <wp:extent cx="10554113" cy="11125902"/>
            <wp:effectExtent l="0" t="0" r="0" b="0"/>
            <wp:wrapNone/>
            <wp:docPr id="614398281" name="Picture 2" descr="A building with a triangul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8281" name="Picture 2" descr="A building with a triangular background"/>
                    <pic:cNvPicPr/>
                  </pic:nvPicPr>
                  <pic:blipFill>
                    <a:blip r:embed="rId12">
                      <a:extLst>
                        <a:ext uri="{28A0092B-C50C-407E-A947-70E740481C1C}">
                          <a14:useLocalDpi xmlns:a14="http://schemas.microsoft.com/office/drawing/2010/main" val="0"/>
                        </a:ext>
                      </a:extLst>
                    </a:blip>
                    <a:stretch>
                      <a:fillRect/>
                    </a:stretch>
                  </pic:blipFill>
                  <pic:spPr>
                    <a:xfrm>
                      <a:off x="0" y="0"/>
                      <a:ext cx="10554113" cy="11125902"/>
                    </a:xfrm>
                    <a:prstGeom prst="rect">
                      <a:avLst/>
                    </a:prstGeom>
                  </pic:spPr>
                </pic:pic>
              </a:graphicData>
            </a:graphic>
            <wp14:sizeRelH relativeFrom="page">
              <wp14:pctWidth>0</wp14:pctWidth>
            </wp14:sizeRelH>
            <wp14:sizeRelV relativeFrom="page">
              <wp14:pctHeight>0</wp14:pctHeight>
            </wp14:sizeRelV>
          </wp:anchor>
        </w:drawing>
      </w:r>
      <w:r w:rsidR="009C481B" w:rsidRPr="009C481B">
        <w:rPr>
          <w:rFonts w:ascii="Arial" w:hAnsi="Arial" w:cs="Arial"/>
          <w:b/>
          <w:bCs/>
          <w:noProof/>
        </w:rPr>
        <w:drawing>
          <wp:inline distT="0" distB="0" distL="0" distR="0" wp14:anchorId="33F37AE7" wp14:editId="4C902B2D">
            <wp:extent cx="1566545" cy="334010"/>
            <wp:effectExtent l="0" t="0" r="0" b="8890"/>
            <wp:docPr id="1231972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334010"/>
                    </a:xfrm>
                    <a:prstGeom prst="rect">
                      <a:avLst/>
                    </a:prstGeom>
                    <a:noFill/>
                    <a:ln>
                      <a:noFill/>
                    </a:ln>
                  </pic:spPr>
                </pic:pic>
              </a:graphicData>
            </a:graphic>
          </wp:inline>
        </w:drawing>
      </w:r>
      <w:r w:rsidR="009C481B" w:rsidRPr="009C481B">
        <w:rPr>
          <w:rFonts w:ascii="Arial" w:hAnsi="Arial" w:cs="Arial"/>
          <w:b/>
          <w:bCs/>
          <w:noProof/>
        </w:rPr>
        <w:t xml:space="preserve"> </w:t>
      </w:r>
      <w:r w:rsidR="00601E92">
        <w:rPr>
          <w:rFonts w:ascii="Arial" w:hAnsi="Arial" w:cs="Arial"/>
          <w:b/>
          <w:bCs/>
        </w:rPr>
        <w:br w:type="page"/>
      </w:r>
    </w:p>
    <w:p w14:paraId="3C769FD0" w14:textId="5BBD7011" w:rsidR="00036D21" w:rsidRDefault="003C35F4" w:rsidP="00AE07DD">
      <w:pPr>
        <w:jc w:val="both"/>
        <w:rPr>
          <w:rFonts w:ascii="Arial" w:hAnsi="Arial" w:cs="Arial"/>
          <w:b/>
          <w:bCs/>
        </w:rPr>
      </w:pPr>
      <w:r>
        <w:rPr>
          <w:rFonts w:ascii="Arial" w:hAnsi="Arial" w:cs="Arial"/>
          <w:b/>
          <w:bCs/>
          <w:noProof/>
        </w:rPr>
        <w:lastRenderedPageBreak/>
        <w:drawing>
          <wp:anchor distT="0" distB="0" distL="114300" distR="114300" simplePos="0" relativeHeight="251676672" behindDoc="0" locked="0" layoutInCell="1" allowOverlap="1" wp14:anchorId="0D811831" wp14:editId="37ADC354">
            <wp:simplePos x="0" y="0"/>
            <wp:positionH relativeFrom="margin">
              <wp:align>right</wp:align>
            </wp:positionH>
            <wp:positionV relativeFrom="paragraph">
              <wp:posOffset>-289560</wp:posOffset>
            </wp:positionV>
            <wp:extent cx="5813513" cy="1590675"/>
            <wp:effectExtent l="0" t="0" r="0" b="0"/>
            <wp:wrapNone/>
            <wp:docPr id="2119527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27734" name="Picture 2119527734"/>
                    <pic:cNvPicPr/>
                  </pic:nvPicPr>
                  <pic:blipFill rotWithShape="1">
                    <a:blip r:embed="rId14" cstate="print">
                      <a:alphaModFix/>
                      <a:extLst>
                        <a:ext uri="{28A0092B-C50C-407E-A947-70E740481C1C}">
                          <a14:useLocalDpi xmlns:a14="http://schemas.microsoft.com/office/drawing/2010/main" val="0"/>
                        </a:ext>
                      </a:extLst>
                    </a:blip>
                    <a:srcRect t="13853" b="37498"/>
                    <a:stretch>
                      <a:fillRect/>
                    </a:stretch>
                  </pic:blipFill>
                  <pic:spPr bwMode="auto">
                    <a:xfrm>
                      <a:off x="0" y="0"/>
                      <a:ext cx="5813513"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323">
        <w:rPr>
          <w:rFonts w:ascii="Arial" w:hAnsi="Arial" w:cs="Arial"/>
          <w:b/>
          <w:bCs/>
          <w:noProof/>
        </w:rPr>
        <w:drawing>
          <wp:anchor distT="0" distB="0" distL="114300" distR="114300" simplePos="0" relativeHeight="251662336" behindDoc="1" locked="0" layoutInCell="1" allowOverlap="1" wp14:anchorId="3C2C1175" wp14:editId="2E0C3B25">
            <wp:simplePos x="0" y="0"/>
            <wp:positionH relativeFrom="column">
              <wp:posOffset>-3116078</wp:posOffset>
            </wp:positionH>
            <wp:positionV relativeFrom="paragraph">
              <wp:posOffset>-336373</wp:posOffset>
            </wp:positionV>
            <wp:extent cx="14386258" cy="8079320"/>
            <wp:effectExtent l="0" t="0" r="0" b="0"/>
            <wp:wrapNone/>
            <wp:docPr id="1459197948" name="Picture 6" descr="A notebook and pen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7948" name="Picture 6" descr="A notebook and pen on a des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386258" cy="8079320"/>
                    </a:xfrm>
                    <a:prstGeom prst="rect">
                      <a:avLst/>
                    </a:prstGeom>
                  </pic:spPr>
                </pic:pic>
              </a:graphicData>
            </a:graphic>
            <wp14:sizeRelH relativeFrom="page">
              <wp14:pctWidth>0</wp14:pctWidth>
            </wp14:sizeRelH>
            <wp14:sizeRelV relativeFrom="page">
              <wp14:pctHeight>0</wp14:pctHeight>
            </wp14:sizeRelV>
          </wp:anchor>
        </w:drawing>
      </w:r>
    </w:p>
    <w:p w14:paraId="185B6C81" w14:textId="1E726534" w:rsidR="00EA3F8C" w:rsidRDefault="00EA3F8C" w:rsidP="003E6F95">
      <w:pPr>
        <w:jc w:val="center"/>
        <w:rPr>
          <w:rFonts w:ascii="Arial" w:hAnsi="Arial" w:cs="Arial"/>
          <w:b/>
          <w:bCs/>
          <w:sz w:val="24"/>
          <w:szCs w:val="24"/>
        </w:rPr>
      </w:pPr>
    </w:p>
    <w:p w14:paraId="69C10BA7" w14:textId="77777777" w:rsidR="00EA3F8C" w:rsidRDefault="00EA3F8C" w:rsidP="003E6F95">
      <w:pPr>
        <w:jc w:val="center"/>
        <w:rPr>
          <w:rFonts w:ascii="Arial" w:hAnsi="Arial" w:cs="Arial"/>
          <w:b/>
          <w:bCs/>
          <w:sz w:val="24"/>
          <w:szCs w:val="24"/>
        </w:rPr>
      </w:pPr>
    </w:p>
    <w:p w14:paraId="5F764EFA" w14:textId="77777777" w:rsidR="00EA3F8C" w:rsidRDefault="00EA3F8C" w:rsidP="003E6F95">
      <w:pPr>
        <w:jc w:val="center"/>
        <w:rPr>
          <w:rFonts w:ascii="Arial" w:hAnsi="Arial" w:cs="Arial"/>
          <w:b/>
          <w:bCs/>
          <w:sz w:val="24"/>
          <w:szCs w:val="24"/>
        </w:rPr>
      </w:pPr>
    </w:p>
    <w:p w14:paraId="72226EED" w14:textId="77777777" w:rsidR="00EA3F8C" w:rsidRDefault="00EA3F8C" w:rsidP="003E6F95">
      <w:pPr>
        <w:jc w:val="center"/>
        <w:rPr>
          <w:rFonts w:ascii="Arial" w:hAnsi="Arial" w:cs="Arial"/>
          <w:b/>
          <w:bCs/>
          <w:sz w:val="24"/>
          <w:szCs w:val="24"/>
        </w:rPr>
      </w:pPr>
    </w:p>
    <w:p w14:paraId="4ED56F6C" w14:textId="77777777" w:rsidR="00571323" w:rsidRDefault="00571323" w:rsidP="003E6F95">
      <w:pPr>
        <w:jc w:val="center"/>
        <w:rPr>
          <w:rFonts w:ascii="Arial" w:hAnsi="Arial" w:cs="Arial"/>
          <w:b/>
          <w:bCs/>
          <w:sz w:val="36"/>
          <w:szCs w:val="36"/>
        </w:rPr>
      </w:pPr>
    </w:p>
    <w:p w14:paraId="58DF4A87" w14:textId="093B09B1" w:rsidR="004D6F6E" w:rsidRPr="00833EFA" w:rsidRDefault="004D6F6E" w:rsidP="004D6F6E">
      <w:pPr>
        <w:jc w:val="center"/>
        <w:rPr>
          <w:rFonts w:cstheme="minorHAnsi"/>
          <w:b/>
          <w:bCs/>
          <w:sz w:val="48"/>
          <w:szCs w:val="48"/>
        </w:rPr>
      </w:pPr>
      <w:r w:rsidRPr="00833EFA">
        <w:rPr>
          <w:rFonts w:cstheme="minorHAnsi"/>
          <w:b/>
          <w:bCs/>
          <w:sz w:val="48"/>
          <w:szCs w:val="48"/>
        </w:rPr>
        <w:t>Health, Safety, Security,</w:t>
      </w:r>
    </w:p>
    <w:p w14:paraId="57FC8BA1" w14:textId="63589880" w:rsidR="00036D21" w:rsidRPr="00F756D7" w:rsidRDefault="004D6F6E" w:rsidP="004D6F6E">
      <w:pPr>
        <w:jc w:val="center"/>
        <w:rPr>
          <w:rFonts w:cstheme="minorHAnsi"/>
          <w:sz w:val="44"/>
          <w:szCs w:val="44"/>
        </w:rPr>
      </w:pPr>
      <w:r w:rsidRPr="00F756D7">
        <w:rPr>
          <w:rFonts w:cstheme="minorHAnsi"/>
          <w:b/>
          <w:bCs/>
          <w:sz w:val="44"/>
          <w:szCs w:val="44"/>
        </w:rPr>
        <w:t>and Environment (HSSE) Policy</w:t>
      </w:r>
    </w:p>
    <w:p w14:paraId="004D936B" w14:textId="77777777" w:rsidR="004D6F6E" w:rsidRDefault="004D6F6E" w:rsidP="00AE07DD">
      <w:pPr>
        <w:jc w:val="both"/>
        <w:rPr>
          <w:rFonts w:ascii="Arial" w:hAnsi="Arial" w:cs="Arial"/>
          <w:b/>
          <w:bCs/>
          <w:sz w:val="24"/>
          <w:szCs w:val="24"/>
        </w:rPr>
      </w:pPr>
    </w:p>
    <w:p w14:paraId="68F5D296" w14:textId="77777777" w:rsidR="004D6F6E" w:rsidRDefault="004D6F6E" w:rsidP="00AE07DD">
      <w:pPr>
        <w:jc w:val="both"/>
        <w:rPr>
          <w:rFonts w:ascii="Arial" w:hAnsi="Arial" w:cs="Arial"/>
          <w:b/>
          <w:bCs/>
          <w:sz w:val="24"/>
          <w:szCs w:val="24"/>
        </w:rPr>
      </w:pPr>
    </w:p>
    <w:p w14:paraId="0E85914F" w14:textId="3AFB2B1C" w:rsidR="00036D21" w:rsidRPr="00571323" w:rsidRDefault="00036D21" w:rsidP="00AE07DD">
      <w:pPr>
        <w:jc w:val="both"/>
        <w:rPr>
          <w:rFonts w:ascii="Arial" w:hAnsi="Arial" w:cs="Arial"/>
          <w:b/>
          <w:bCs/>
          <w:sz w:val="24"/>
          <w:szCs w:val="24"/>
        </w:rPr>
      </w:pPr>
      <w:r w:rsidRPr="00571323">
        <w:rPr>
          <w:rFonts w:ascii="Arial" w:hAnsi="Arial" w:cs="Arial"/>
          <w:b/>
          <w:bCs/>
          <w:sz w:val="24"/>
          <w:szCs w:val="24"/>
        </w:rPr>
        <w:t>Effective Date: 1</w:t>
      </w:r>
      <w:r w:rsidR="00F16C54" w:rsidRPr="00F16C54">
        <w:rPr>
          <w:rFonts w:ascii="Arial" w:hAnsi="Arial" w:cs="Arial"/>
          <w:b/>
          <w:bCs/>
          <w:sz w:val="24"/>
          <w:szCs w:val="24"/>
          <w:vertAlign w:val="superscript"/>
        </w:rPr>
        <w:t>st</w:t>
      </w:r>
      <w:r w:rsidR="00F16C54">
        <w:rPr>
          <w:rFonts w:ascii="Arial" w:hAnsi="Arial" w:cs="Arial"/>
          <w:b/>
          <w:bCs/>
          <w:sz w:val="24"/>
          <w:szCs w:val="24"/>
        </w:rPr>
        <w:t xml:space="preserve"> JAN</w:t>
      </w:r>
      <w:r w:rsidRPr="00571323">
        <w:rPr>
          <w:rFonts w:ascii="Arial" w:hAnsi="Arial" w:cs="Arial"/>
          <w:b/>
          <w:bCs/>
          <w:sz w:val="24"/>
          <w:szCs w:val="24"/>
        </w:rPr>
        <w:t xml:space="preserve"> 202</w:t>
      </w:r>
      <w:r w:rsidR="004D6F6E">
        <w:rPr>
          <w:rFonts w:ascii="Arial" w:hAnsi="Arial" w:cs="Arial"/>
          <w:b/>
          <w:bCs/>
          <w:sz w:val="24"/>
          <w:szCs w:val="24"/>
        </w:rPr>
        <w:t>6</w:t>
      </w:r>
    </w:p>
    <w:p w14:paraId="0EFE9B04" w14:textId="1EA99862" w:rsidR="00E00CEE" w:rsidRPr="00571323" w:rsidRDefault="00E00CEE" w:rsidP="00AE07DD">
      <w:pPr>
        <w:jc w:val="both"/>
        <w:rPr>
          <w:rFonts w:ascii="Arial" w:hAnsi="Arial" w:cs="Arial"/>
          <w:b/>
          <w:bCs/>
          <w:sz w:val="24"/>
          <w:szCs w:val="24"/>
        </w:rPr>
      </w:pPr>
    </w:p>
    <w:sdt>
      <w:sdtPr>
        <w:rPr>
          <w:rFonts w:asciiTheme="minorHAnsi" w:eastAsiaTheme="minorEastAsia" w:hAnsiTheme="minorHAnsi" w:cstheme="minorBidi"/>
          <w:b/>
          <w:bCs/>
          <w:color w:val="auto"/>
          <w:kern w:val="2"/>
          <w:sz w:val="24"/>
          <w:szCs w:val="24"/>
          <w:lang w:val="en-MY" w:eastAsia="zh-CN"/>
          <w14:ligatures w14:val="standardContextual"/>
        </w:rPr>
        <w:id w:val="-810169786"/>
        <w:docPartObj>
          <w:docPartGallery w:val="Table of Contents"/>
          <w:docPartUnique/>
        </w:docPartObj>
      </w:sdtPr>
      <w:sdtEndPr>
        <w:rPr>
          <w:noProof/>
        </w:rPr>
      </w:sdtEndPr>
      <w:sdtContent>
        <w:p w14:paraId="722AFC7D" w14:textId="58EE3175" w:rsidR="00C9620D" w:rsidRPr="00833EFA" w:rsidRDefault="00C9620D">
          <w:pPr>
            <w:pStyle w:val="TOCHeading"/>
            <w:rPr>
              <w:b/>
              <w:bCs/>
              <w:sz w:val="28"/>
              <w:szCs w:val="28"/>
            </w:rPr>
          </w:pPr>
          <w:r w:rsidRPr="00833EFA">
            <w:rPr>
              <w:b/>
              <w:bCs/>
              <w:sz w:val="28"/>
              <w:szCs w:val="28"/>
            </w:rPr>
            <w:t>Contents</w:t>
          </w:r>
        </w:p>
        <w:p w14:paraId="528A3FF7" w14:textId="62794A27" w:rsidR="003E6F95" w:rsidRPr="00571323" w:rsidRDefault="00C9620D">
          <w:pPr>
            <w:pStyle w:val="TOC1"/>
            <w:tabs>
              <w:tab w:val="left" w:pos="440"/>
              <w:tab w:val="right" w:leader="dot" w:pos="9016"/>
            </w:tabs>
            <w:rPr>
              <w:rFonts w:cstheme="minorBidi"/>
              <w:b/>
              <w:bCs/>
              <w:noProof/>
              <w:kern w:val="2"/>
              <w:sz w:val="24"/>
              <w:szCs w:val="24"/>
              <w:lang w:val="en-MY" w:eastAsia="zh-CN"/>
              <w14:ligatures w14:val="standardContextual"/>
            </w:rPr>
          </w:pPr>
          <w:r w:rsidRPr="00571323">
            <w:rPr>
              <w:b/>
              <w:bCs/>
              <w:sz w:val="24"/>
              <w:szCs w:val="24"/>
            </w:rPr>
            <w:fldChar w:fldCharType="begin"/>
          </w:r>
          <w:r w:rsidRPr="00571323">
            <w:rPr>
              <w:b/>
              <w:bCs/>
              <w:sz w:val="24"/>
              <w:szCs w:val="24"/>
            </w:rPr>
            <w:instrText xml:space="preserve"> TOC \o "1-3" \h \z \u </w:instrText>
          </w:r>
          <w:r w:rsidRPr="00571323">
            <w:rPr>
              <w:b/>
              <w:bCs/>
              <w:sz w:val="24"/>
              <w:szCs w:val="24"/>
            </w:rPr>
            <w:fldChar w:fldCharType="separate"/>
          </w:r>
          <w:hyperlink w:anchor="_Toc136339339" w:history="1">
            <w:r w:rsidR="003E6F95" w:rsidRPr="00571323">
              <w:rPr>
                <w:rStyle w:val="Hyperlink"/>
                <w:b/>
                <w:bCs/>
                <w:noProof/>
                <w:sz w:val="24"/>
                <w:szCs w:val="24"/>
              </w:rPr>
              <w:t>1.</w:t>
            </w:r>
            <w:r w:rsidR="003E6F95" w:rsidRPr="00571323">
              <w:rPr>
                <w:rFonts w:cstheme="minorBidi"/>
                <w:b/>
                <w:bCs/>
                <w:noProof/>
                <w:kern w:val="2"/>
                <w:sz w:val="24"/>
                <w:szCs w:val="24"/>
                <w:lang w:val="en-MY" w:eastAsia="zh-CN"/>
                <w14:ligatures w14:val="standardContextual"/>
              </w:rPr>
              <w:tab/>
            </w:r>
            <w:r w:rsidR="003E3A6F" w:rsidRPr="003E3A6F">
              <w:rPr>
                <w:rStyle w:val="Hyperlink"/>
                <w:b/>
                <w:bCs/>
                <w:noProof/>
                <w:sz w:val="24"/>
                <w:szCs w:val="24"/>
              </w:rPr>
              <w:t>Purpose</w:t>
            </w:r>
            <w:r w:rsidR="003E6F95" w:rsidRPr="00571323">
              <w:rPr>
                <w:b/>
                <w:bCs/>
                <w:noProof/>
                <w:webHidden/>
                <w:sz w:val="24"/>
                <w:szCs w:val="24"/>
              </w:rPr>
              <w:tab/>
            </w:r>
            <w:r w:rsidR="00047369">
              <w:rPr>
                <w:b/>
                <w:bCs/>
                <w:noProof/>
                <w:webHidden/>
                <w:sz w:val="24"/>
                <w:szCs w:val="24"/>
              </w:rPr>
              <w:t>3</w:t>
            </w:r>
          </w:hyperlink>
        </w:p>
        <w:p w14:paraId="1CC4BE06" w14:textId="4D635A86"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0" w:history="1">
            <w:r w:rsidRPr="00571323">
              <w:rPr>
                <w:rStyle w:val="Hyperlink"/>
                <w:b/>
                <w:bCs/>
                <w:noProof/>
                <w:sz w:val="24"/>
                <w:szCs w:val="24"/>
              </w:rPr>
              <w:t>2.</w:t>
            </w:r>
            <w:r w:rsidRPr="00571323">
              <w:rPr>
                <w:rFonts w:cstheme="minorBidi"/>
                <w:b/>
                <w:bCs/>
                <w:noProof/>
                <w:kern w:val="2"/>
                <w:sz w:val="24"/>
                <w:szCs w:val="24"/>
                <w:lang w:val="en-MY" w:eastAsia="zh-CN"/>
                <w14:ligatures w14:val="standardContextual"/>
              </w:rPr>
              <w:tab/>
            </w:r>
            <w:r w:rsidR="003E3A6F" w:rsidRPr="003E3A6F">
              <w:rPr>
                <w:b/>
                <w:bCs/>
                <w:sz w:val="24"/>
                <w:szCs w:val="24"/>
              </w:rPr>
              <w:t>Scope</w:t>
            </w:r>
            <w:r w:rsidRPr="00571323">
              <w:rPr>
                <w:b/>
                <w:bCs/>
                <w:noProof/>
                <w:webHidden/>
                <w:sz w:val="24"/>
                <w:szCs w:val="24"/>
              </w:rPr>
              <w:tab/>
            </w:r>
            <w:r w:rsidR="00047369">
              <w:rPr>
                <w:b/>
                <w:bCs/>
                <w:noProof/>
                <w:webHidden/>
                <w:sz w:val="24"/>
                <w:szCs w:val="24"/>
              </w:rPr>
              <w:t>3</w:t>
            </w:r>
          </w:hyperlink>
        </w:p>
        <w:p w14:paraId="42BAB71C" w14:textId="2793108B"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1" w:history="1">
            <w:r w:rsidRPr="00571323">
              <w:rPr>
                <w:rStyle w:val="Hyperlink"/>
                <w:b/>
                <w:bCs/>
                <w:noProof/>
                <w:sz w:val="24"/>
                <w:szCs w:val="24"/>
              </w:rPr>
              <w:t>3.</w:t>
            </w:r>
            <w:r w:rsidRPr="00571323">
              <w:rPr>
                <w:rFonts w:cstheme="minorBidi"/>
                <w:b/>
                <w:bCs/>
                <w:noProof/>
                <w:kern w:val="2"/>
                <w:sz w:val="24"/>
                <w:szCs w:val="24"/>
                <w:lang w:val="en-MY" w:eastAsia="zh-CN"/>
                <w14:ligatures w14:val="standardContextual"/>
              </w:rPr>
              <w:tab/>
            </w:r>
            <w:r w:rsidR="003E3A6F" w:rsidRPr="003E3A6F">
              <w:rPr>
                <w:b/>
                <w:bCs/>
                <w:sz w:val="24"/>
                <w:szCs w:val="24"/>
              </w:rPr>
              <w:t>Health and Safety</w:t>
            </w:r>
            <w:r w:rsidRPr="00571323">
              <w:rPr>
                <w:b/>
                <w:bCs/>
                <w:noProof/>
                <w:webHidden/>
                <w:sz w:val="24"/>
                <w:szCs w:val="24"/>
              </w:rPr>
              <w:tab/>
            </w:r>
            <w:r w:rsidR="00047369">
              <w:rPr>
                <w:b/>
                <w:bCs/>
                <w:noProof/>
                <w:webHidden/>
                <w:sz w:val="24"/>
                <w:szCs w:val="24"/>
              </w:rPr>
              <w:t>4</w:t>
            </w:r>
          </w:hyperlink>
        </w:p>
        <w:p w14:paraId="100F793A" w14:textId="44878207"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2" w:history="1">
            <w:r w:rsidRPr="00571323">
              <w:rPr>
                <w:rStyle w:val="Hyperlink"/>
                <w:b/>
                <w:bCs/>
                <w:noProof/>
                <w:sz w:val="24"/>
                <w:szCs w:val="24"/>
              </w:rPr>
              <w:t>4.</w:t>
            </w:r>
            <w:r w:rsidRPr="00571323">
              <w:rPr>
                <w:rFonts w:cstheme="minorBidi"/>
                <w:b/>
                <w:bCs/>
                <w:noProof/>
                <w:kern w:val="2"/>
                <w:sz w:val="24"/>
                <w:szCs w:val="24"/>
                <w:lang w:val="en-MY" w:eastAsia="zh-CN"/>
                <w14:ligatures w14:val="standardContextual"/>
              </w:rPr>
              <w:tab/>
            </w:r>
            <w:r w:rsidR="003E3A6F" w:rsidRPr="003E3A6F">
              <w:rPr>
                <w:b/>
                <w:bCs/>
                <w:sz w:val="24"/>
                <w:szCs w:val="24"/>
              </w:rPr>
              <w:t>Security</w:t>
            </w:r>
            <w:r w:rsidRPr="00571323">
              <w:rPr>
                <w:b/>
                <w:bCs/>
                <w:noProof/>
                <w:webHidden/>
                <w:sz w:val="24"/>
                <w:szCs w:val="24"/>
              </w:rPr>
              <w:tab/>
            </w:r>
            <w:r w:rsidR="00047369">
              <w:rPr>
                <w:b/>
                <w:bCs/>
                <w:noProof/>
                <w:webHidden/>
                <w:sz w:val="24"/>
                <w:szCs w:val="24"/>
              </w:rPr>
              <w:t>4</w:t>
            </w:r>
          </w:hyperlink>
        </w:p>
        <w:p w14:paraId="3CAA678F" w14:textId="4009BA11"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3" w:history="1">
            <w:r w:rsidRPr="00571323">
              <w:rPr>
                <w:rStyle w:val="Hyperlink"/>
                <w:b/>
                <w:bCs/>
                <w:noProof/>
                <w:sz w:val="24"/>
                <w:szCs w:val="24"/>
              </w:rPr>
              <w:t>5.</w:t>
            </w:r>
            <w:r w:rsidRPr="00571323">
              <w:rPr>
                <w:rFonts w:cstheme="minorBidi"/>
                <w:b/>
                <w:bCs/>
                <w:noProof/>
                <w:kern w:val="2"/>
                <w:sz w:val="24"/>
                <w:szCs w:val="24"/>
                <w:lang w:val="en-MY" w:eastAsia="zh-CN"/>
                <w14:ligatures w14:val="standardContextual"/>
              </w:rPr>
              <w:tab/>
            </w:r>
            <w:r w:rsidR="003E3A6F" w:rsidRPr="003E3A6F">
              <w:rPr>
                <w:b/>
                <w:bCs/>
                <w:sz w:val="24"/>
                <w:szCs w:val="24"/>
              </w:rPr>
              <w:t>Environment</w:t>
            </w:r>
            <w:r w:rsidRPr="00571323">
              <w:rPr>
                <w:b/>
                <w:bCs/>
                <w:noProof/>
                <w:webHidden/>
                <w:sz w:val="24"/>
                <w:szCs w:val="24"/>
              </w:rPr>
              <w:tab/>
            </w:r>
            <w:r w:rsidR="00047369">
              <w:rPr>
                <w:b/>
                <w:bCs/>
                <w:noProof/>
                <w:webHidden/>
                <w:sz w:val="24"/>
                <w:szCs w:val="24"/>
              </w:rPr>
              <w:t>4</w:t>
            </w:r>
          </w:hyperlink>
        </w:p>
        <w:p w14:paraId="7053A958" w14:textId="2A327670"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4" w:history="1">
            <w:r w:rsidRPr="00571323">
              <w:rPr>
                <w:rStyle w:val="Hyperlink"/>
                <w:b/>
                <w:bCs/>
                <w:noProof/>
                <w:sz w:val="24"/>
                <w:szCs w:val="24"/>
              </w:rPr>
              <w:t>6.</w:t>
            </w:r>
            <w:r w:rsidRPr="00571323">
              <w:rPr>
                <w:rFonts w:cstheme="minorBidi"/>
                <w:b/>
                <w:bCs/>
                <w:noProof/>
                <w:kern w:val="2"/>
                <w:sz w:val="24"/>
                <w:szCs w:val="24"/>
                <w:lang w:val="en-MY" w:eastAsia="zh-CN"/>
                <w14:ligatures w14:val="standardContextual"/>
              </w:rPr>
              <w:tab/>
            </w:r>
            <w:r w:rsidR="003E3A6F" w:rsidRPr="003E3A6F">
              <w:rPr>
                <w:rStyle w:val="Hyperlink"/>
                <w:b/>
                <w:bCs/>
                <w:noProof/>
                <w:sz w:val="24"/>
                <w:szCs w:val="24"/>
              </w:rPr>
              <w:t>Compliance</w:t>
            </w:r>
            <w:r w:rsidRPr="00571323">
              <w:rPr>
                <w:b/>
                <w:bCs/>
                <w:noProof/>
                <w:webHidden/>
                <w:sz w:val="24"/>
                <w:szCs w:val="24"/>
              </w:rPr>
              <w:tab/>
            </w:r>
            <w:r w:rsidR="00047369">
              <w:rPr>
                <w:b/>
                <w:bCs/>
                <w:noProof/>
                <w:webHidden/>
                <w:sz w:val="24"/>
                <w:szCs w:val="24"/>
              </w:rPr>
              <w:t>5</w:t>
            </w:r>
          </w:hyperlink>
        </w:p>
        <w:p w14:paraId="54949159" w14:textId="11CCB6A7"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5" w:history="1">
            <w:r w:rsidRPr="00571323">
              <w:rPr>
                <w:rStyle w:val="Hyperlink"/>
                <w:b/>
                <w:bCs/>
                <w:noProof/>
                <w:sz w:val="24"/>
                <w:szCs w:val="24"/>
              </w:rPr>
              <w:t>7.</w:t>
            </w:r>
            <w:r w:rsidRPr="00571323">
              <w:rPr>
                <w:rFonts w:cstheme="minorBidi"/>
                <w:b/>
                <w:bCs/>
                <w:noProof/>
                <w:kern w:val="2"/>
                <w:sz w:val="24"/>
                <w:szCs w:val="24"/>
                <w:lang w:val="en-MY" w:eastAsia="zh-CN"/>
                <w14:ligatures w14:val="standardContextual"/>
              </w:rPr>
              <w:tab/>
            </w:r>
            <w:r w:rsidR="003E3A6F" w:rsidRPr="003E3A6F">
              <w:rPr>
                <w:rStyle w:val="Hyperlink"/>
                <w:b/>
                <w:bCs/>
                <w:noProof/>
                <w:sz w:val="24"/>
                <w:szCs w:val="24"/>
              </w:rPr>
              <w:t>Continuous Improvement</w:t>
            </w:r>
            <w:r w:rsidRPr="00571323">
              <w:rPr>
                <w:b/>
                <w:bCs/>
                <w:noProof/>
                <w:webHidden/>
                <w:sz w:val="24"/>
                <w:szCs w:val="24"/>
              </w:rPr>
              <w:tab/>
            </w:r>
            <w:r w:rsidR="00047369">
              <w:rPr>
                <w:b/>
                <w:bCs/>
                <w:noProof/>
                <w:webHidden/>
                <w:sz w:val="24"/>
                <w:szCs w:val="24"/>
              </w:rPr>
              <w:t>5</w:t>
            </w:r>
          </w:hyperlink>
        </w:p>
        <w:p w14:paraId="6298F140" w14:textId="3E1431EA"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6" w:history="1">
            <w:r w:rsidRPr="00571323">
              <w:rPr>
                <w:rStyle w:val="Hyperlink"/>
                <w:b/>
                <w:bCs/>
                <w:noProof/>
                <w:sz w:val="24"/>
                <w:szCs w:val="24"/>
              </w:rPr>
              <w:t>8.</w:t>
            </w:r>
            <w:r w:rsidRPr="00571323">
              <w:rPr>
                <w:rFonts w:cstheme="minorBidi"/>
                <w:b/>
                <w:bCs/>
                <w:noProof/>
                <w:kern w:val="2"/>
                <w:sz w:val="24"/>
                <w:szCs w:val="24"/>
                <w:lang w:val="en-MY" w:eastAsia="zh-CN"/>
                <w14:ligatures w14:val="standardContextual"/>
              </w:rPr>
              <w:tab/>
            </w:r>
            <w:r w:rsidR="003E3A6F" w:rsidRPr="003E3A6F">
              <w:rPr>
                <w:rStyle w:val="Hyperlink"/>
                <w:b/>
                <w:bCs/>
                <w:noProof/>
                <w:sz w:val="24"/>
                <w:szCs w:val="24"/>
              </w:rPr>
              <w:t>Accountability</w:t>
            </w:r>
            <w:r w:rsidRPr="00571323">
              <w:rPr>
                <w:b/>
                <w:bCs/>
                <w:noProof/>
                <w:webHidden/>
                <w:sz w:val="24"/>
                <w:szCs w:val="24"/>
              </w:rPr>
              <w:tab/>
            </w:r>
            <w:r w:rsidR="00047369">
              <w:rPr>
                <w:b/>
                <w:bCs/>
                <w:noProof/>
                <w:webHidden/>
                <w:sz w:val="24"/>
                <w:szCs w:val="24"/>
              </w:rPr>
              <w:t>5</w:t>
            </w:r>
          </w:hyperlink>
        </w:p>
        <w:p w14:paraId="76253567" w14:textId="206C1000" w:rsidR="00C9620D" w:rsidRDefault="00C9620D">
          <w:r w:rsidRPr="00571323">
            <w:rPr>
              <w:b/>
              <w:bCs/>
              <w:noProof/>
              <w:sz w:val="24"/>
              <w:szCs w:val="24"/>
            </w:rPr>
            <w:fldChar w:fldCharType="end"/>
          </w:r>
        </w:p>
      </w:sdtContent>
    </w:sdt>
    <w:p w14:paraId="0340DDE6" w14:textId="77777777" w:rsidR="00AE07DD" w:rsidRDefault="00AE07DD" w:rsidP="00AE07DD">
      <w:pPr>
        <w:jc w:val="both"/>
        <w:rPr>
          <w:rFonts w:ascii="Arial" w:hAnsi="Arial" w:cs="Arial"/>
        </w:rPr>
      </w:pPr>
    </w:p>
    <w:p w14:paraId="14A093B8" w14:textId="77777777" w:rsidR="00AE07DD" w:rsidRDefault="00AE07DD" w:rsidP="00AE07DD">
      <w:pPr>
        <w:jc w:val="both"/>
        <w:rPr>
          <w:rFonts w:ascii="Arial" w:hAnsi="Arial" w:cs="Arial"/>
        </w:rPr>
      </w:pPr>
    </w:p>
    <w:p w14:paraId="5F70EC2F" w14:textId="6D3538EC" w:rsidR="00AE07DD" w:rsidRDefault="00AE07DD" w:rsidP="00AE07DD">
      <w:pPr>
        <w:jc w:val="both"/>
        <w:rPr>
          <w:rFonts w:ascii="Arial" w:hAnsi="Arial" w:cs="Arial"/>
        </w:rPr>
      </w:pPr>
    </w:p>
    <w:p w14:paraId="47D37AEC" w14:textId="0B61680F" w:rsidR="00AE07DD" w:rsidRPr="00AE07DD" w:rsidRDefault="00AE07DD" w:rsidP="00AE07DD">
      <w:pPr>
        <w:jc w:val="both"/>
        <w:rPr>
          <w:rFonts w:ascii="Arial" w:hAnsi="Arial" w:cs="Arial"/>
        </w:rPr>
      </w:pPr>
    </w:p>
    <w:p w14:paraId="667FB904" w14:textId="32E1C351" w:rsidR="00C9620D" w:rsidRDefault="007D2BFE">
      <w:pPr>
        <w:rPr>
          <w:sz w:val="28"/>
          <w:szCs w:val="28"/>
        </w:rPr>
      </w:pPr>
      <w:r w:rsidRPr="000458EE">
        <w:rPr>
          <w:rFonts w:ascii="Arial" w:hAnsi="Arial" w:cs="Arial"/>
          <w:b/>
          <w:bCs/>
          <w:noProof/>
        </w:rPr>
        <w:drawing>
          <wp:anchor distT="0" distB="0" distL="114300" distR="114300" simplePos="0" relativeHeight="251665408" behindDoc="1" locked="0" layoutInCell="1" allowOverlap="1" wp14:anchorId="3DB1A1E6" wp14:editId="1D05BFF0">
            <wp:simplePos x="0" y="0"/>
            <wp:positionH relativeFrom="margin">
              <wp:posOffset>-34925</wp:posOffset>
            </wp:positionH>
            <wp:positionV relativeFrom="paragraph">
              <wp:posOffset>48895</wp:posOffset>
            </wp:positionV>
            <wp:extent cx="5742929" cy="385445"/>
            <wp:effectExtent l="0" t="0" r="0" b="0"/>
            <wp:wrapNone/>
            <wp:docPr id="110063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5742929" cy="38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20D">
        <w:rPr>
          <w:sz w:val="28"/>
          <w:szCs w:val="28"/>
        </w:rPr>
        <w:br w:type="page"/>
      </w:r>
    </w:p>
    <w:p w14:paraId="3F637349" w14:textId="35A3C4D3" w:rsidR="00047369" w:rsidRDefault="00047369">
      <w:pPr>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noProof/>
          <w:color w:val="2F5496" w:themeColor="accent1" w:themeShade="BF"/>
          <w:sz w:val="28"/>
          <w:szCs w:val="28"/>
        </w:rPr>
        <w:lastRenderedPageBreak/>
        <w:drawing>
          <wp:anchor distT="0" distB="0" distL="114300" distR="114300" simplePos="0" relativeHeight="251663360" behindDoc="0" locked="0" layoutInCell="1" allowOverlap="1" wp14:anchorId="099931F8" wp14:editId="376A8A09">
            <wp:simplePos x="0" y="0"/>
            <wp:positionH relativeFrom="column">
              <wp:posOffset>94394</wp:posOffset>
            </wp:positionH>
            <wp:positionV relativeFrom="paragraph">
              <wp:posOffset>-194310</wp:posOffset>
            </wp:positionV>
            <wp:extent cx="5673777" cy="3782518"/>
            <wp:effectExtent l="57150" t="19050" r="60325" b="104140"/>
            <wp:wrapNone/>
            <wp:docPr id="3795610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1069"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3777" cy="3782518"/>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9FF21B" w14:textId="28CEFD88" w:rsidR="00047369" w:rsidRDefault="00047369">
      <w:pPr>
        <w:rPr>
          <w:rFonts w:asciiTheme="majorHAnsi" w:eastAsiaTheme="majorEastAsia" w:hAnsiTheme="majorHAnsi" w:cstheme="majorBidi"/>
          <w:color w:val="2F5496" w:themeColor="accent1" w:themeShade="BF"/>
          <w:sz w:val="28"/>
          <w:szCs w:val="28"/>
        </w:rPr>
      </w:pPr>
    </w:p>
    <w:p w14:paraId="61B334F1" w14:textId="03E50ECC" w:rsidR="00047369" w:rsidRDefault="00047369">
      <w:pPr>
        <w:rPr>
          <w:rFonts w:asciiTheme="majorHAnsi" w:eastAsiaTheme="majorEastAsia" w:hAnsiTheme="majorHAnsi" w:cstheme="majorBidi"/>
          <w:color w:val="2F5496" w:themeColor="accent1" w:themeShade="BF"/>
          <w:sz w:val="28"/>
          <w:szCs w:val="28"/>
        </w:rPr>
      </w:pPr>
    </w:p>
    <w:p w14:paraId="10DAEF2A" w14:textId="5477662F" w:rsidR="00047369" w:rsidRDefault="00047369">
      <w:pPr>
        <w:rPr>
          <w:rFonts w:asciiTheme="majorHAnsi" w:eastAsiaTheme="majorEastAsia" w:hAnsiTheme="majorHAnsi" w:cstheme="majorBidi"/>
          <w:color w:val="2F5496" w:themeColor="accent1" w:themeShade="BF"/>
          <w:sz w:val="28"/>
          <w:szCs w:val="28"/>
        </w:rPr>
      </w:pPr>
    </w:p>
    <w:p w14:paraId="74F32A3F" w14:textId="3BA20F29" w:rsidR="00047369" w:rsidRDefault="00047369">
      <w:pPr>
        <w:rPr>
          <w:rFonts w:asciiTheme="majorHAnsi" w:eastAsiaTheme="majorEastAsia" w:hAnsiTheme="majorHAnsi" w:cstheme="majorBidi"/>
          <w:color w:val="2F5496" w:themeColor="accent1" w:themeShade="BF"/>
          <w:sz w:val="28"/>
          <w:szCs w:val="28"/>
        </w:rPr>
      </w:pPr>
    </w:p>
    <w:p w14:paraId="74D477B8" w14:textId="61CDFE45" w:rsidR="00047369" w:rsidRDefault="00047369">
      <w:pPr>
        <w:rPr>
          <w:rFonts w:asciiTheme="majorHAnsi" w:eastAsiaTheme="majorEastAsia" w:hAnsiTheme="majorHAnsi" w:cstheme="majorBidi"/>
          <w:color w:val="2F5496" w:themeColor="accent1" w:themeShade="BF"/>
          <w:sz w:val="28"/>
          <w:szCs w:val="28"/>
        </w:rPr>
      </w:pPr>
    </w:p>
    <w:p w14:paraId="5CFA2350" w14:textId="60DB6D49" w:rsidR="00047369" w:rsidRDefault="00047369">
      <w:pPr>
        <w:rPr>
          <w:rFonts w:asciiTheme="majorHAnsi" w:eastAsiaTheme="majorEastAsia" w:hAnsiTheme="majorHAnsi" w:cstheme="majorBidi"/>
          <w:color w:val="2F5496" w:themeColor="accent1" w:themeShade="BF"/>
          <w:sz w:val="28"/>
          <w:szCs w:val="28"/>
        </w:rPr>
      </w:pPr>
    </w:p>
    <w:p w14:paraId="42D56B71" w14:textId="77777777" w:rsidR="00047369" w:rsidRDefault="00047369">
      <w:pPr>
        <w:rPr>
          <w:rFonts w:asciiTheme="majorHAnsi" w:eastAsiaTheme="majorEastAsia" w:hAnsiTheme="majorHAnsi" w:cstheme="majorBidi"/>
          <w:color w:val="2F5496" w:themeColor="accent1" w:themeShade="BF"/>
          <w:sz w:val="28"/>
          <w:szCs w:val="28"/>
        </w:rPr>
      </w:pPr>
    </w:p>
    <w:p w14:paraId="17EFCE97" w14:textId="77777777" w:rsidR="00047369" w:rsidRDefault="00047369">
      <w:pPr>
        <w:rPr>
          <w:rFonts w:asciiTheme="majorHAnsi" w:eastAsiaTheme="majorEastAsia" w:hAnsiTheme="majorHAnsi" w:cstheme="majorBidi"/>
          <w:color w:val="2F5496" w:themeColor="accent1" w:themeShade="BF"/>
          <w:sz w:val="28"/>
          <w:szCs w:val="28"/>
        </w:rPr>
      </w:pPr>
    </w:p>
    <w:p w14:paraId="6BBFCDE4" w14:textId="4FE057BA" w:rsidR="00047369" w:rsidRDefault="00047369">
      <w:pPr>
        <w:rPr>
          <w:rFonts w:asciiTheme="majorHAnsi" w:eastAsiaTheme="majorEastAsia" w:hAnsiTheme="majorHAnsi" w:cstheme="majorBidi"/>
          <w:color w:val="2F5496" w:themeColor="accent1" w:themeShade="BF"/>
          <w:sz w:val="28"/>
          <w:szCs w:val="28"/>
        </w:rPr>
      </w:pPr>
    </w:p>
    <w:p w14:paraId="0D4838C7" w14:textId="18ACBB8D" w:rsidR="00571323" w:rsidRDefault="00571323">
      <w:pPr>
        <w:rPr>
          <w:rFonts w:asciiTheme="majorHAnsi" w:eastAsiaTheme="majorEastAsia" w:hAnsiTheme="majorHAnsi" w:cstheme="majorBidi"/>
          <w:color w:val="2F5496" w:themeColor="accent1" w:themeShade="BF"/>
          <w:sz w:val="28"/>
          <w:szCs w:val="28"/>
        </w:rPr>
      </w:pPr>
    </w:p>
    <w:p w14:paraId="36484A98" w14:textId="77777777" w:rsidR="00047369" w:rsidRDefault="00047369">
      <w:pPr>
        <w:rPr>
          <w:rFonts w:asciiTheme="majorHAnsi" w:eastAsiaTheme="majorEastAsia" w:hAnsiTheme="majorHAnsi" w:cstheme="majorBidi"/>
          <w:color w:val="2F5496" w:themeColor="accent1" w:themeShade="BF"/>
          <w:sz w:val="28"/>
          <w:szCs w:val="28"/>
        </w:rPr>
      </w:pPr>
    </w:p>
    <w:p w14:paraId="7D187BF8" w14:textId="0EA6F4BF" w:rsidR="00036D21" w:rsidRPr="00C9620D" w:rsidRDefault="00F756D7" w:rsidP="00C9620D">
      <w:pPr>
        <w:pStyle w:val="Heading1"/>
        <w:numPr>
          <w:ilvl w:val="0"/>
          <w:numId w:val="4"/>
        </w:numPr>
        <w:rPr>
          <w:sz w:val="28"/>
          <w:szCs w:val="28"/>
        </w:rPr>
      </w:pPr>
      <w:r w:rsidRPr="00F756D7">
        <w:rPr>
          <w:sz w:val="28"/>
          <w:szCs w:val="28"/>
        </w:rPr>
        <w:t>Purpose</w:t>
      </w:r>
    </w:p>
    <w:p w14:paraId="701A05E1" w14:textId="77777777" w:rsidR="00036D21" w:rsidRPr="00036D21" w:rsidRDefault="00036D21" w:rsidP="00AE07DD">
      <w:pPr>
        <w:pStyle w:val="NoSpacing"/>
        <w:ind w:left="720"/>
        <w:jc w:val="both"/>
        <w:rPr>
          <w:rFonts w:ascii="Arial" w:hAnsi="Arial" w:cs="Arial"/>
        </w:rPr>
      </w:pPr>
    </w:p>
    <w:p w14:paraId="3C515F52" w14:textId="688BB884" w:rsidR="00036D21" w:rsidRPr="003C0EFC" w:rsidRDefault="00F756D7" w:rsidP="00F756D7">
      <w:pPr>
        <w:pStyle w:val="NoSpacing"/>
        <w:ind w:left="720"/>
        <w:jc w:val="both"/>
      </w:pPr>
      <w:r w:rsidRPr="00F756D7">
        <w:rPr>
          <w:rFonts w:ascii="Arial" w:hAnsi="Arial" w:cs="Arial"/>
        </w:rPr>
        <w:t>The purpose of this policy is to ensure the health, safety, security, and environmental protection of all employees, contractors, visitors, and stakeholders involved in our company as an IT Systems Integrator Service Provider / Vendor / Operator.</w:t>
      </w:r>
    </w:p>
    <w:p w14:paraId="13A83064" w14:textId="3F5C9596" w:rsidR="00036D21" w:rsidRPr="00C9620D" w:rsidRDefault="00F756D7" w:rsidP="00C9620D">
      <w:pPr>
        <w:pStyle w:val="Heading1"/>
        <w:numPr>
          <w:ilvl w:val="0"/>
          <w:numId w:val="4"/>
        </w:numPr>
        <w:rPr>
          <w:sz w:val="28"/>
          <w:szCs w:val="28"/>
        </w:rPr>
      </w:pPr>
      <w:r w:rsidRPr="00F756D7">
        <w:rPr>
          <w:sz w:val="28"/>
          <w:szCs w:val="28"/>
        </w:rPr>
        <w:t>Scope</w:t>
      </w:r>
    </w:p>
    <w:p w14:paraId="611D1D03" w14:textId="77777777" w:rsidR="00036D21" w:rsidRDefault="00036D21" w:rsidP="00AE07DD">
      <w:pPr>
        <w:pStyle w:val="NoSpacing"/>
        <w:ind w:left="426"/>
        <w:jc w:val="both"/>
        <w:rPr>
          <w:rFonts w:ascii="Arial" w:hAnsi="Arial" w:cs="Arial"/>
        </w:rPr>
      </w:pPr>
    </w:p>
    <w:p w14:paraId="5DB51A72" w14:textId="5C9AA2C0" w:rsidR="00F756D7" w:rsidRPr="00F756D7" w:rsidRDefault="00F756D7" w:rsidP="00F756D7">
      <w:pPr>
        <w:pStyle w:val="NoSpacing"/>
        <w:ind w:left="720"/>
        <w:jc w:val="both"/>
        <w:rPr>
          <w:rFonts w:ascii="Arial" w:hAnsi="Arial" w:cs="Arial"/>
        </w:rPr>
      </w:pPr>
      <w:r w:rsidRPr="00F756D7">
        <w:rPr>
          <w:rFonts w:ascii="Arial" w:hAnsi="Arial" w:cs="Arial"/>
        </w:rPr>
        <w:t>This policy applies to all employees, contractors, and visitors at all our company offices and during all company-related activities.</w:t>
      </w:r>
    </w:p>
    <w:p w14:paraId="07C462FB" w14:textId="77777777" w:rsidR="00F756D7" w:rsidRDefault="00F756D7" w:rsidP="00F756D7">
      <w:pPr>
        <w:pStyle w:val="NoSpacing"/>
        <w:ind w:left="720"/>
        <w:jc w:val="both"/>
        <w:rPr>
          <w:rFonts w:ascii="Arial" w:hAnsi="Arial" w:cs="Arial"/>
        </w:rPr>
      </w:pPr>
      <w:r w:rsidRPr="00F756D7">
        <w:rPr>
          <w:rFonts w:ascii="Arial" w:hAnsi="Arial" w:cs="Arial"/>
        </w:rPr>
        <w:t>Locations:</w:t>
      </w:r>
    </w:p>
    <w:p w14:paraId="48096FB8" w14:textId="77777777" w:rsidR="003C35F4" w:rsidRPr="00F756D7" w:rsidRDefault="003C35F4" w:rsidP="00F756D7">
      <w:pPr>
        <w:pStyle w:val="NoSpacing"/>
        <w:ind w:left="720"/>
        <w:jc w:val="both"/>
        <w:rPr>
          <w:rFonts w:ascii="Arial" w:hAnsi="Arial" w:cs="Arial"/>
        </w:rPr>
      </w:pPr>
    </w:p>
    <w:p w14:paraId="4A725FB9" w14:textId="20CF2914" w:rsidR="003C35F4" w:rsidRDefault="00F756D7" w:rsidP="003C35F4">
      <w:pPr>
        <w:pStyle w:val="NoSpacing"/>
        <w:numPr>
          <w:ilvl w:val="0"/>
          <w:numId w:val="5"/>
        </w:numPr>
        <w:jc w:val="both"/>
        <w:rPr>
          <w:rFonts w:ascii="Arial" w:hAnsi="Arial" w:cs="Arial"/>
        </w:rPr>
      </w:pPr>
      <w:r w:rsidRPr="00F756D7">
        <w:rPr>
          <w:rFonts w:ascii="Arial" w:hAnsi="Arial" w:cs="Arial"/>
        </w:rPr>
        <w:t xml:space="preserve">Headquarter (HQ) -- 2nd Floor, Lot 12630, Block 16 KCLD, Cha Yi Goldland, </w:t>
      </w:r>
      <w:r w:rsidR="003C35F4">
        <w:rPr>
          <w:rFonts w:ascii="Arial" w:hAnsi="Arial" w:cs="Arial"/>
        </w:rPr>
        <w:t xml:space="preserve"> </w:t>
      </w:r>
    </w:p>
    <w:p w14:paraId="1415E950" w14:textId="4ED7DE27" w:rsidR="00F756D7" w:rsidRPr="00F756D7" w:rsidRDefault="00F756D7" w:rsidP="003C35F4">
      <w:pPr>
        <w:pStyle w:val="NoSpacing"/>
        <w:ind w:left="1440"/>
        <w:jc w:val="both"/>
        <w:rPr>
          <w:rFonts w:ascii="Arial" w:hAnsi="Arial" w:cs="Arial"/>
        </w:rPr>
      </w:pPr>
      <w:r w:rsidRPr="00F756D7">
        <w:rPr>
          <w:rFonts w:ascii="Arial" w:hAnsi="Arial" w:cs="Arial"/>
        </w:rPr>
        <w:t xml:space="preserve">Jalan Tun </w:t>
      </w:r>
      <w:proofErr w:type="spellStart"/>
      <w:r w:rsidRPr="00F756D7">
        <w:rPr>
          <w:rFonts w:ascii="Arial" w:hAnsi="Arial" w:cs="Arial"/>
        </w:rPr>
        <w:t>Jugah</w:t>
      </w:r>
      <w:proofErr w:type="spellEnd"/>
      <w:r w:rsidRPr="00F756D7">
        <w:rPr>
          <w:rFonts w:ascii="Arial" w:hAnsi="Arial" w:cs="Arial"/>
        </w:rPr>
        <w:t>, 93350 Kuching, Sarawak, Malaysia</w:t>
      </w:r>
    </w:p>
    <w:p w14:paraId="27A46965" w14:textId="77777777" w:rsidR="00F756D7" w:rsidRPr="00F756D7" w:rsidRDefault="00F756D7" w:rsidP="00F756D7">
      <w:pPr>
        <w:pStyle w:val="NoSpacing"/>
        <w:ind w:left="720"/>
        <w:jc w:val="both"/>
        <w:rPr>
          <w:rFonts w:ascii="Arial" w:hAnsi="Arial" w:cs="Arial"/>
        </w:rPr>
      </w:pPr>
      <w:r w:rsidRPr="00F756D7">
        <w:rPr>
          <w:rFonts w:ascii="Arial" w:hAnsi="Arial" w:cs="Arial"/>
        </w:rPr>
        <w:t>(2)</w:t>
      </w:r>
      <w:r w:rsidRPr="00F756D7">
        <w:rPr>
          <w:rFonts w:ascii="Arial" w:hAnsi="Arial" w:cs="Arial"/>
        </w:rPr>
        <w:tab/>
        <w:t>Warehouse – 42B, Lot 6778, Lorong 3A, 93350 Kuching, Sarawak, Malaysia</w:t>
      </w:r>
    </w:p>
    <w:p w14:paraId="034FA533" w14:textId="77777777" w:rsidR="003C35F4" w:rsidRDefault="00F756D7" w:rsidP="00F756D7">
      <w:pPr>
        <w:pStyle w:val="NoSpacing"/>
        <w:ind w:left="720"/>
        <w:jc w:val="both"/>
        <w:rPr>
          <w:rFonts w:ascii="Arial" w:hAnsi="Arial" w:cs="Arial"/>
        </w:rPr>
      </w:pPr>
      <w:r w:rsidRPr="00F756D7">
        <w:rPr>
          <w:rFonts w:ascii="Arial" w:hAnsi="Arial" w:cs="Arial"/>
        </w:rPr>
        <w:t>(3)</w:t>
      </w:r>
      <w:r w:rsidRPr="00F756D7">
        <w:rPr>
          <w:rFonts w:ascii="Arial" w:hAnsi="Arial" w:cs="Arial"/>
        </w:rPr>
        <w:tab/>
        <w:t xml:space="preserve">Miri Office -- Lot 14513, 1st Floor, Airport Commercial Centre, Jalan Airport, </w:t>
      </w:r>
    </w:p>
    <w:p w14:paraId="365536E2" w14:textId="7B2B600A" w:rsidR="00036D21" w:rsidRDefault="003C35F4" w:rsidP="00F756D7">
      <w:pPr>
        <w:pStyle w:val="NoSpacing"/>
        <w:ind w:left="720"/>
        <w:jc w:val="both"/>
        <w:rPr>
          <w:rFonts w:ascii="Arial" w:hAnsi="Arial" w:cs="Arial"/>
        </w:rPr>
      </w:pPr>
      <w:r>
        <w:rPr>
          <w:rFonts w:ascii="Arial" w:hAnsi="Arial" w:cs="Arial"/>
        </w:rPr>
        <w:t xml:space="preserve">            </w:t>
      </w:r>
      <w:r w:rsidR="00F756D7" w:rsidRPr="00F756D7">
        <w:rPr>
          <w:rFonts w:ascii="Arial" w:hAnsi="Arial" w:cs="Arial"/>
        </w:rPr>
        <w:t>98000 Miri, Sarawak, Malaysia.</w:t>
      </w:r>
    </w:p>
    <w:p w14:paraId="25D1896F" w14:textId="77777777" w:rsidR="00047369" w:rsidRDefault="00047369" w:rsidP="00C9620D">
      <w:pPr>
        <w:pStyle w:val="NoSpacing"/>
        <w:ind w:left="720"/>
        <w:jc w:val="both"/>
        <w:rPr>
          <w:rFonts w:ascii="Arial" w:hAnsi="Arial" w:cs="Arial"/>
        </w:rPr>
      </w:pPr>
    </w:p>
    <w:p w14:paraId="6B90AB54" w14:textId="77777777" w:rsidR="00047369" w:rsidRDefault="00047369" w:rsidP="00C9620D">
      <w:pPr>
        <w:pStyle w:val="NoSpacing"/>
        <w:ind w:left="720"/>
        <w:jc w:val="both"/>
        <w:rPr>
          <w:rFonts w:ascii="Arial" w:hAnsi="Arial" w:cs="Arial"/>
        </w:rPr>
      </w:pPr>
    </w:p>
    <w:p w14:paraId="17AFA40B" w14:textId="77777777" w:rsidR="00047369" w:rsidRDefault="00047369" w:rsidP="00C9620D">
      <w:pPr>
        <w:pStyle w:val="NoSpacing"/>
        <w:ind w:left="720"/>
        <w:jc w:val="both"/>
        <w:rPr>
          <w:rFonts w:ascii="Arial" w:hAnsi="Arial" w:cs="Arial"/>
        </w:rPr>
      </w:pPr>
    </w:p>
    <w:p w14:paraId="30D7B485" w14:textId="6910F4A4" w:rsidR="00047369" w:rsidRDefault="00047369" w:rsidP="00C9620D">
      <w:pPr>
        <w:pStyle w:val="NoSpacing"/>
        <w:ind w:left="720"/>
        <w:jc w:val="both"/>
        <w:rPr>
          <w:rFonts w:ascii="Arial" w:hAnsi="Arial" w:cs="Arial"/>
        </w:rPr>
      </w:pPr>
    </w:p>
    <w:p w14:paraId="211A4793" w14:textId="74A9C6EF" w:rsidR="00047369" w:rsidRPr="00036D21" w:rsidRDefault="00047369" w:rsidP="00C9620D">
      <w:pPr>
        <w:pStyle w:val="NoSpacing"/>
        <w:ind w:left="720"/>
        <w:jc w:val="both"/>
        <w:rPr>
          <w:rFonts w:ascii="Arial" w:hAnsi="Arial" w:cs="Arial"/>
        </w:rPr>
      </w:pPr>
    </w:p>
    <w:p w14:paraId="7E274BAC" w14:textId="3041C7B8" w:rsidR="00036D21" w:rsidRDefault="007D2BFE" w:rsidP="003C0EFC">
      <w:pPr>
        <w:pStyle w:val="NoSpacing"/>
      </w:pPr>
      <w:r w:rsidRPr="000458EE">
        <w:rPr>
          <w:rFonts w:ascii="Arial" w:hAnsi="Arial" w:cs="Arial"/>
          <w:b/>
          <w:bCs/>
          <w:noProof/>
        </w:rPr>
        <w:drawing>
          <wp:anchor distT="0" distB="0" distL="114300" distR="114300" simplePos="0" relativeHeight="251667456" behindDoc="1" locked="0" layoutInCell="1" allowOverlap="1" wp14:anchorId="7A6F0EA2" wp14:editId="37EF1AB4">
            <wp:simplePos x="0" y="0"/>
            <wp:positionH relativeFrom="margin">
              <wp:posOffset>1247775</wp:posOffset>
            </wp:positionH>
            <wp:positionV relativeFrom="paragraph">
              <wp:posOffset>140970</wp:posOffset>
            </wp:positionV>
            <wp:extent cx="4516008" cy="302724"/>
            <wp:effectExtent l="0" t="0" r="0" b="2540"/>
            <wp:wrapNone/>
            <wp:docPr id="1267083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6008" cy="302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4F49" w14:textId="10CC7ECD" w:rsidR="00047369" w:rsidRPr="00036D21" w:rsidRDefault="00047369" w:rsidP="003C0EFC">
      <w:pPr>
        <w:pStyle w:val="NoSpacing"/>
      </w:pPr>
    </w:p>
    <w:p w14:paraId="448F01F1" w14:textId="12CA5891" w:rsidR="00036D21" w:rsidRPr="00C9620D" w:rsidRDefault="00F756D7" w:rsidP="00C9620D">
      <w:pPr>
        <w:pStyle w:val="Heading1"/>
        <w:numPr>
          <w:ilvl w:val="0"/>
          <w:numId w:val="4"/>
        </w:numPr>
        <w:rPr>
          <w:sz w:val="28"/>
          <w:szCs w:val="28"/>
        </w:rPr>
      </w:pPr>
      <w:r w:rsidRPr="00F756D7">
        <w:rPr>
          <w:sz w:val="28"/>
          <w:szCs w:val="28"/>
        </w:rPr>
        <w:lastRenderedPageBreak/>
        <w:t>Health and Safety</w:t>
      </w:r>
    </w:p>
    <w:p w14:paraId="3D541B1D" w14:textId="77777777" w:rsidR="00C9620D" w:rsidRDefault="00C9620D" w:rsidP="003C0EFC">
      <w:pPr>
        <w:pStyle w:val="NoSpacing"/>
      </w:pPr>
    </w:p>
    <w:p w14:paraId="7BCC7854" w14:textId="0FC0D3C2" w:rsidR="00F756D7" w:rsidRPr="00F756D7" w:rsidRDefault="00F756D7" w:rsidP="00F756D7">
      <w:pPr>
        <w:ind w:left="851" w:hanging="131"/>
        <w:jc w:val="both"/>
        <w:rPr>
          <w:rFonts w:ascii="Arial" w:hAnsi="Arial" w:cs="Arial"/>
        </w:rPr>
      </w:pPr>
      <w:r w:rsidRPr="00F756D7">
        <w:rPr>
          <w:rFonts w:ascii="Arial" w:hAnsi="Arial" w:cs="Arial"/>
        </w:rPr>
        <w:t>•</w:t>
      </w:r>
      <w:r w:rsidRPr="00F756D7">
        <w:rPr>
          <w:rFonts w:ascii="Arial" w:hAnsi="Arial" w:cs="Arial"/>
        </w:rPr>
        <w:tab/>
      </w:r>
      <w:r w:rsidRPr="00E124B2">
        <w:rPr>
          <w:rFonts w:ascii="Arial" w:hAnsi="Arial" w:cs="Arial"/>
          <w:b/>
          <w:bCs/>
        </w:rPr>
        <w:t>Commitment:</w:t>
      </w:r>
      <w:r w:rsidRPr="00F756D7">
        <w:rPr>
          <w:rFonts w:ascii="Arial" w:hAnsi="Arial" w:cs="Arial"/>
        </w:rPr>
        <w:t xml:space="preserve"> N-Base is committed to providing a safe and healthy work environment.</w:t>
      </w:r>
    </w:p>
    <w:p w14:paraId="6E312F51" w14:textId="77777777" w:rsidR="00F756D7" w:rsidRPr="00F756D7" w:rsidRDefault="00F756D7" w:rsidP="00F756D7">
      <w:pPr>
        <w:ind w:left="851" w:hanging="131"/>
        <w:jc w:val="both"/>
        <w:rPr>
          <w:rFonts w:ascii="Arial" w:hAnsi="Arial" w:cs="Arial"/>
        </w:rPr>
      </w:pPr>
      <w:r w:rsidRPr="00F756D7">
        <w:rPr>
          <w:rFonts w:ascii="Arial" w:hAnsi="Arial" w:cs="Arial"/>
        </w:rPr>
        <w:t>•</w:t>
      </w:r>
      <w:r w:rsidRPr="00F756D7">
        <w:rPr>
          <w:rFonts w:ascii="Arial" w:hAnsi="Arial" w:cs="Arial"/>
        </w:rPr>
        <w:tab/>
      </w:r>
      <w:r w:rsidRPr="00E124B2">
        <w:rPr>
          <w:rFonts w:ascii="Arial" w:hAnsi="Arial" w:cs="Arial"/>
          <w:b/>
          <w:bCs/>
        </w:rPr>
        <w:t>Ergonomics:</w:t>
      </w:r>
      <w:r w:rsidRPr="00F756D7">
        <w:rPr>
          <w:rFonts w:ascii="Arial" w:hAnsi="Arial" w:cs="Arial"/>
        </w:rPr>
        <w:t xml:space="preserve"> Workstations will be designed to promote good posture and reduce the risk of repetitive strain injuries.</w:t>
      </w:r>
    </w:p>
    <w:p w14:paraId="6FF1198E" w14:textId="77777777" w:rsidR="00F756D7" w:rsidRPr="00F756D7" w:rsidRDefault="00F756D7" w:rsidP="00F756D7">
      <w:pPr>
        <w:ind w:left="851" w:hanging="131"/>
        <w:jc w:val="both"/>
        <w:rPr>
          <w:rFonts w:ascii="Arial" w:hAnsi="Arial" w:cs="Arial"/>
        </w:rPr>
      </w:pPr>
      <w:r w:rsidRPr="00F756D7">
        <w:rPr>
          <w:rFonts w:ascii="Arial" w:hAnsi="Arial" w:cs="Arial"/>
        </w:rPr>
        <w:t>•</w:t>
      </w:r>
      <w:r w:rsidRPr="00F756D7">
        <w:rPr>
          <w:rFonts w:ascii="Arial" w:hAnsi="Arial" w:cs="Arial"/>
        </w:rPr>
        <w:tab/>
      </w:r>
      <w:r w:rsidRPr="00E124B2">
        <w:rPr>
          <w:rFonts w:ascii="Arial" w:hAnsi="Arial" w:cs="Arial"/>
          <w:b/>
          <w:bCs/>
        </w:rPr>
        <w:t>Mental Health:</w:t>
      </w:r>
      <w:r w:rsidRPr="00F756D7">
        <w:rPr>
          <w:rFonts w:ascii="Arial" w:hAnsi="Arial" w:cs="Arial"/>
        </w:rPr>
        <w:t xml:space="preserve"> Support programs will be available to address stress and mental health concerns.</w:t>
      </w:r>
    </w:p>
    <w:p w14:paraId="0F6E426B" w14:textId="77777777" w:rsidR="00F756D7" w:rsidRPr="00F756D7" w:rsidRDefault="00F756D7" w:rsidP="00F756D7">
      <w:pPr>
        <w:ind w:left="851" w:hanging="131"/>
        <w:jc w:val="both"/>
        <w:rPr>
          <w:rFonts w:ascii="Arial" w:hAnsi="Arial" w:cs="Arial"/>
        </w:rPr>
      </w:pPr>
      <w:r w:rsidRPr="00F756D7">
        <w:rPr>
          <w:rFonts w:ascii="Arial" w:hAnsi="Arial" w:cs="Arial"/>
        </w:rPr>
        <w:t>•</w:t>
      </w:r>
      <w:r w:rsidRPr="00F756D7">
        <w:rPr>
          <w:rFonts w:ascii="Arial" w:hAnsi="Arial" w:cs="Arial"/>
        </w:rPr>
        <w:tab/>
      </w:r>
      <w:r w:rsidRPr="00E124B2">
        <w:rPr>
          <w:rFonts w:ascii="Arial" w:hAnsi="Arial" w:cs="Arial"/>
          <w:b/>
          <w:bCs/>
        </w:rPr>
        <w:t>Emergency Procedures:</w:t>
      </w:r>
      <w:r w:rsidRPr="00F756D7">
        <w:rPr>
          <w:rFonts w:ascii="Arial" w:hAnsi="Arial" w:cs="Arial"/>
        </w:rPr>
        <w:t xml:space="preserve"> Clear procedures will be established for responding to health and safety emergencies, including fire drills and first aid training.</w:t>
      </w:r>
    </w:p>
    <w:p w14:paraId="10274701" w14:textId="13F6B0A8" w:rsidR="003C0EFC" w:rsidRPr="003C0EFC" w:rsidRDefault="00F756D7" w:rsidP="00F756D7">
      <w:pPr>
        <w:ind w:left="851" w:hanging="131"/>
        <w:jc w:val="both"/>
      </w:pPr>
      <w:r w:rsidRPr="00F756D7">
        <w:rPr>
          <w:rFonts w:ascii="Arial" w:hAnsi="Arial" w:cs="Arial"/>
        </w:rPr>
        <w:t>•</w:t>
      </w:r>
      <w:r w:rsidRPr="00F756D7">
        <w:rPr>
          <w:rFonts w:ascii="Arial" w:hAnsi="Arial" w:cs="Arial"/>
        </w:rPr>
        <w:tab/>
      </w:r>
      <w:r w:rsidRPr="00E124B2">
        <w:rPr>
          <w:rFonts w:ascii="Arial" w:hAnsi="Arial" w:cs="Arial"/>
          <w:b/>
          <w:bCs/>
        </w:rPr>
        <w:t>Incident Reporting:</w:t>
      </w:r>
      <w:r w:rsidRPr="00F756D7">
        <w:rPr>
          <w:rFonts w:ascii="Arial" w:hAnsi="Arial" w:cs="Arial"/>
        </w:rPr>
        <w:t xml:space="preserve"> All incidents, no matter how minor, must be reported immediately to a supervisor.</w:t>
      </w:r>
    </w:p>
    <w:p w14:paraId="0532519F" w14:textId="63A44EEB" w:rsidR="00036D21" w:rsidRPr="00C9620D" w:rsidRDefault="00F756D7" w:rsidP="003C35F4">
      <w:pPr>
        <w:pStyle w:val="Heading1"/>
        <w:numPr>
          <w:ilvl w:val="0"/>
          <w:numId w:val="4"/>
        </w:numPr>
        <w:spacing w:line="360" w:lineRule="auto"/>
        <w:rPr>
          <w:sz w:val="28"/>
          <w:szCs w:val="28"/>
        </w:rPr>
      </w:pPr>
      <w:r w:rsidRPr="00F756D7">
        <w:rPr>
          <w:sz w:val="28"/>
          <w:szCs w:val="28"/>
        </w:rPr>
        <w:t>Security</w:t>
      </w:r>
    </w:p>
    <w:p w14:paraId="156DA61A" w14:textId="664DC2BB" w:rsidR="00F756D7" w:rsidRPr="00F756D7" w:rsidRDefault="00F756D7" w:rsidP="00F16C54">
      <w:pPr>
        <w:ind w:left="993" w:hanging="273"/>
        <w:jc w:val="both"/>
        <w:rPr>
          <w:rFonts w:ascii="Arial" w:hAnsi="Arial" w:cs="Arial"/>
        </w:rPr>
      </w:pPr>
      <w:r w:rsidRPr="00F756D7">
        <w:rPr>
          <w:rFonts w:ascii="Arial" w:hAnsi="Arial" w:cs="Arial"/>
        </w:rPr>
        <w:t>•</w:t>
      </w:r>
      <w:r>
        <w:rPr>
          <w:rFonts w:ascii="Arial" w:hAnsi="Arial" w:cs="Arial"/>
        </w:rPr>
        <w:t xml:space="preserve"> </w:t>
      </w:r>
      <w:r w:rsidRPr="00E124B2">
        <w:rPr>
          <w:rFonts w:ascii="Arial" w:hAnsi="Arial" w:cs="Arial"/>
          <w:b/>
          <w:bCs/>
        </w:rPr>
        <w:t>Cybersecurity:</w:t>
      </w:r>
      <w:r w:rsidRPr="00F756D7">
        <w:rPr>
          <w:rFonts w:ascii="Arial" w:hAnsi="Arial" w:cs="Arial"/>
        </w:rPr>
        <w:t xml:space="preserve"> Robust measures will be implemented to protect against cyber threats, including regular software updates (especially Anti-Virus software and Windows updates), firewalls, and employee training on phishing and other cyber risks.</w:t>
      </w:r>
    </w:p>
    <w:p w14:paraId="2A89FD2D" w14:textId="22774CD4" w:rsidR="00F756D7" w:rsidRPr="00F756D7" w:rsidRDefault="00F756D7" w:rsidP="00F16C54">
      <w:pPr>
        <w:ind w:left="993" w:hanging="273"/>
        <w:jc w:val="both"/>
        <w:rPr>
          <w:rFonts w:ascii="Arial" w:hAnsi="Arial" w:cs="Arial"/>
        </w:rPr>
      </w:pPr>
      <w:r w:rsidRPr="00F756D7">
        <w:rPr>
          <w:rFonts w:ascii="Arial" w:hAnsi="Arial" w:cs="Arial"/>
        </w:rPr>
        <w:t>•</w:t>
      </w:r>
      <w:r>
        <w:rPr>
          <w:rFonts w:ascii="Arial" w:hAnsi="Arial" w:cs="Arial"/>
        </w:rPr>
        <w:t xml:space="preserve"> </w:t>
      </w:r>
      <w:r w:rsidRPr="00E124B2">
        <w:rPr>
          <w:rFonts w:ascii="Arial" w:hAnsi="Arial" w:cs="Arial"/>
          <w:b/>
          <w:bCs/>
        </w:rPr>
        <w:t>Access Control:</w:t>
      </w:r>
      <w:r w:rsidRPr="00F756D7">
        <w:rPr>
          <w:rFonts w:ascii="Arial" w:hAnsi="Arial" w:cs="Arial"/>
        </w:rPr>
        <w:t xml:space="preserve"> Only authorized personnel are allowed access to company premises and sensitive data.</w:t>
      </w:r>
    </w:p>
    <w:p w14:paraId="0AC27700" w14:textId="26EDB548" w:rsidR="00F756D7" w:rsidRPr="00F756D7" w:rsidRDefault="00F756D7" w:rsidP="00F16C54">
      <w:pPr>
        <w:ind w:left="993" w:hanging="273"/>
        <w:jc w:val="both"/>
        <w:rPr>
          <w:rFonts w:ascii="Arial" w:hAnsi="Arial" w:cs="Arial"/>
        </w:rPr>
      </w:pPr>
      <w:r w:rsidRPr="00F756D7">
        <w:rPr>
          <w:rFonts w:ascii="Arial" w:hAnsi="Arial" w:cs="Arial"/>
        </w:rPr>
        <w:t>•</w:t>
      </w:r>
      <w:r w:rsidR="003C35F4">
        <w:rPr>
          <w:rFonts w:ascii="Arial" w:hAnsi="Arial" w:cs="Arial"/>
        </w:rPr>
        <w:t xml:space="preserve"> </w:t>
      </w:r>
      <w:r w:rsidRPr="00E124B2">
        <w:rPr>
          <w:rFonts w:ascii="Arial" w:hAnsi="Arial" w:cs="Arial"/>
          <w:b/>
          <w:bCs/>
        </w:rPr>
        <w:t>Data Protection:</w:t>
      </w:r>
      <w:r w:rsidRPr="00F756D7">
        <w:rPr>
          <w:rFonts w:ascii="Arial" w:hAnsi="Arial" w:cs="Arial"/>
        </w:rPr>
        <w:t xml:space="preserve"> Measures will be taken to protect sensitive information from unauthorized access, including encryption and secure storage solutions.</w:t>
      </w:r>
    </w:p>
    <w:p w14:paraId="6A0CD9EE" w14:textId="0850617B" w:rsidR="00036D21" w:rsidRPr="00036D21" w:rsidRDefault="00F756D7" w:rsidP="00F16C54">
      <w:pPr>
        <w:ind w:left="993" w:hanging="273"/>
        <w:jc w:val="both"/>
      </w:pPr>
      <w:r w:rsidRPr="00F756D7">
        <w:rPr>
          <w:rFonts w:ascii="Arial" w:hAnsi="Arial" w:cs="Arial"/>
        </w:rPr>
        <w:t>•</w:t>
      </w:r>
      <w:r w:rsidR="003C35F4">
        <w:rPr>
          <w:rFonts w:ascii="Arial" w:hAnsi="Arial" w:cs="Arial"/>
        </w:rPr>
        <w:t xml:space="preserve"> </w:t>
      </w:r>
      <w:r w:rsidRPr="00E124B2">
        <w:rPr>
          <w:rFonts w:ascii="Arial" w:hAnsi="Arial" w:cs="Arial"/>
          <w:b/>
          <w:bCs/>
        </w:rPr>
        <w:t>Incident Response:</w:t>
      </w:r>
      <w:r w:rsidRPr="00F756D7">
        <w:rPr>
          <w:rFonts w:ascii="Arial" w:hAnsi="Arial" w:cs="Arial"/>
        </w:rPr>
        <w:t xml:space="preserve"> A clear incident response plan will be in place to address any security breaches promptly.</w:t>
      </w:r>
    </w:p>
    <w:p w14:paraId="0A1180B7" w14:textId="5DE3925E" w:rsidR="00036D21" w:rsidRPr="00C9620D" w:rsidRDefault="003C35F4" w:rsidP="003C35F4">
      <w:pPr>
        <w:pStyle w:val="Heading1"/>
        <w:numPr>
          <w:ilvl w:val="0"/>
          <w:numId w:val="4"/>
        </w:numPr>
        <w:spacing w:line="360" w:lineRule="auto"/>
        <w:rPr>
          <w:sz w:val="28"/>
          <w:szCs w:val="28"/>
        </w:rPr>
      </w:pPr>
      <w:r w:rsidRPr="003C35F4">
        <w:rPr>
          <w:sz w:val="28"/>
          <w:szCs w:val="28"/>
        </w:rPr>
        <w:t>Environment</w:t>
      </w:r>
    </w:p>
    <w:p w14:paraId="2E20A911" w14:textId="392C0D1C" w:rsidR="003C35F4" w:rsidRPr="003C35F4" w:rsidRDefault="003C35F4" w:rsidP="00F16C54">
      <w:pPr>
        <w:ind w:left="851" w:hanging="142"/>
        <w:jc w:val="both"/>
        <w:rPr>
          <w:rFonts w:ascii="Arial" w:hAnsi="Arial" w:cs="Arial"/>
        </w:rPr>
      </w:pPr>
      <w:r w:rsidRPr="003C35F4">
        <w:rPr>
          <w:rFonts w:ascii="Arial" w:hAnsi="Arial" w:cs="Arial"/>
        </w:rPr>
        <w:t>•</w:t>
      </w:r>
      <w:r>
        <w:rPr>
          <w:rFonts w:ascii="Arial" w:hAnsi="Arial" w:cs="Arial"/>
        </w:rPr>
        <w:t xml:space="preserve"> </w:t>
      </w:r>
      <w:r w:rsidRPr="00E124B2">
        <w:rPr>
          <w:rFonts w:ascii="Arial" w:hAnsi="Arial" w:cs="Arial"/>
          <w:b/>
          <w:bCs/>
        </w:rPr>
        <w:t>Sustainability:</w:t>
      </w:r>
      <w:r w:rsidRPr="003C35F4">
        <w:rPr>
          <w:rFonts w:ascii="Arial" w:hAnsi="Arial" w:cs="Arial"/>
        </w:rPr>
        <w:t xml:space="preserve"> N-Base is committed to minimizing its environmental impact through sustainable practices.</w:t>
      </w:r>
    </w:p>
    <w:p w14:paraId="3602B1FD" w14:textId="12362CC9" w:rsidR="003C35F4" w:rsidRPr="003C35F4" w:rsidRDefault="003C35F4" w:rsidP="00F16C54">
      <w:pPr>
        <w:ind w:left="851" w:hanging="131"/>
        <w:jc w:val="both"/>
        <w:rPr>
          <w:rFonts w:ascii="Arial" w:hAnsi="Arial" w:cs="Arial"/>
        </w:rPr>
      </w:pPr>
      <w:r w:rsidRPr="00E124B2">
        <w:rPr>
          <w:rFonts w:ascii="Arial" w:hAnsi="Arial" w:cs="Arial"/>
          <w:b/>
          <w:bCs/>
        </w:rPr>
        <w:t>• E-Waste Management:</w:t>
      </w:r>
      <w:r w:rsidRPr="003C35F4">
        <w:rPr>
          <w:rFonts w:ascii="Arial" w:hAnsi="Arial" w:cs="Arial"/>
        </w:rPr>
        <w:t xml:space="preserve"> Proper disposal and recycling of electronic waste will be enforced.</w:t>
      </w:r>
    </w:p>
    <w:p w14:paraId="20731552" w14:textId="747FA890" w:rsidR="003C35F4" w:rsidRPr="003C35F4" w:rsidRDefault="003C35F4" w:rsidP="00F16C54">
      <w:pPr>
        <w:ind w:left="851" w:hanging="131"/>
        <w:jc w:val="both"/>
        <w:rPr>
          <w:rFonts w:ascii="Arial" w:hAnsi="Arial" w:cs="Arial"/>
        </w:rPr>
      </w:pPr>
      <w:r w:rsidRPr="00E124B2">
        <w:rPr>
          <w:rFonts w:ascii="Arial" w:hAnsi="Arial" w:cs="Arial"/>
          <w:b/>
          <w:bCs/>
        </w:rPr>
        <w:t>• Energy Efficiency:</w:t>
      </w:r>
      <w:r w:rsidRPr="003C35F4">
        <w:rPr>
          <w:rFonts w:ascii="Arial" w:hAnsi="Arial" w:cs="Arial"/>
        </w:rPr>
        <w:t xml:space="preserve"> Efficient use of energy will be promoted, including the use of energy-saving devices and practices.</w:t>
      </w:r>
    </w:p>
    <w:p w14:paraId="5653CB05" w14:textId="27C30783" w:rsidR="00047369" w:rsidRDefault="003C35F4" w:rsidP="00F16C54">
      <w:pPr>
        <w:ind w:left="993" w:hanging="273"/>
        <w:jc w:val="both"/>
        <w:rPr>
          <w:rFonts w:ascii="Arial" w:hAnsi="Arial" w:cs="Arial"/>
        </w:rPr>
      </w:pPr>
      <w:r w:rsidRPr="00E124B2">
        <w:rPr>
          <w:rFonts w:ascii="Arial" w:hAnsi="Arial" w:cs="Arial"/>
          <w:b/>
          <w:bCs/>
        </w:rPr>
        <w:t>• Resource Use:</w:t>
      </w:r>
      <w:r w:rsidRPr="003C35F4">
        <w:rPr>
          <w:rFonts w:ascii="Arial" w:hAnsi="Arial" w:cs="Arial"/>
        </w:rPr>
        <w:t xml:space="preserve"> Efficient use of resources such as water and paper will be encouraged.</w:t>
      </w:r>
    </w:p>
    <w:p w14:paraId="118967C3" w14:textId="65730AF2" w:rsidR="00047369" w:rsidRDefault="00047369" w:rsidP="00C9620D">
      <w:pPr>
        <w:ind w:left="720"/>
        <w:jc w:val="both"/>
        <w:rPr>
          <w:rFonts w:ascii="Arial" w:hAnsi="Arial" w:cs="Arial"/>
        </w:rPr>
      </w:pPr>
    </w:p>
    <w:p w14:paraId="413FF07C" w14:textId="7FEC0170" w:rsidR="00047369" w:rsidRPr="00036D21" w:rsidRDefault="00F16C54" w:rsidP="00C9620D">
      <w:pPr>
        <w:ind w:left="720"/>
        <w:jc w:val="both"/>
        <w:rPr>
          <w:rFonts w:ascii="Arial" w:hAnsi="Arial" w:cs="Arial"/>
        </w:rPr>
      </w:pPr>
      <w:r w:rsidRPr="000458EE">
        <w:rPr>
          <w:rFonts w:ascii="Arial" w:hAnsi="Arial" w:cs="Arial"/>
          <w:b/>
          <w:bCs/>
          <w:noProof/>
        </w:rPr>
        <w:drawing>
          <wp:anchor distT="0" distB="0" distL="114300" distR="114300" simplePos="0" relativeHeight="251673600" behindDoc="1" locked="0" layoutInCell="1" allowOverlap="1" wp14:anchorId="239B1AED" wp14:editId="3C4CE698">
            <wp:simplePos x="0" y="0"/>
            <wp:positionH relativeFrom="margin">
              <wp:posOffset>-57150</wp:posOffset>
            </wp:positionH>
            <wp:positionV relativeFrom="paragraph">
              <wp:posOffset>296545</wp:posOffset>
            </wp:positionV>
            <wp:extent cx="4516008" cy="302724"/>
            <wp:effectExtent l="0" t="0" r="0" b="2540"/>
            <wp:wrapNone/>
            <wp:docPr id="416196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4516008" cy="302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215D2" w14:textId="6B32336E" w:rsidR="00036D21" w:rsidRPr="00036D21" w:rsidRDefault="00036D21" w:rsidP="00AE07DD">
      <w:pPr>
        <w:jc w:val="both"/>
        <w:rPr>
          <w:rFonts w:ascii="Arial" w:hAnsi="Arial" w:cs="Arial"/>
        </w:rPr>
      </w:pPr>
    </w:p>
    <w:p w14:paraId="138BECC3" w14:textId="663D33D9" w:rsidR="00036D21" w:rsidRPr="00C9620D" w:rsidRDefault="003C35F4" w:rsidP="00C9620D">
      <w:pPr>
        <w:pStyle w:val="Heading1"/>
        <w:numPr>
          <w:ilvl w:val="0"/>
          <w:numId w:val="4"/>
        </w:numPr>
        <w:rPr>
          <w:sz w:val="28"/>
          <w:szCs w:val="28"/>
        </w:rPr>
      </w:pPr>
      <w:r w:rsidRPr="003C35F4">
        <w:rPr>
          <w:sz w:val="28"/>
          <w:szCs w:val="28"/>
        </w:rPr>
        <w:lastRenderedPageBreak/>
        <w:t>Compliance</w:t>
      </w:r>
    </w:p>
    <w:p w14:paraId="136AE687" w14:textId="77777777" w:rsidR="00C9620D" w:rsidRPr="003C0EFC" w:rsidRDefault="00C9620D" w:rsidP="003C0EFC">
      <w:pPr>
        <w:pStyle w:val="NoSpacing"/>
      </w:pPr>
    </w:p>
    <w:p w14:paraId="76E2FE5C" w14:textId="55063AF4" w:rsidR="003C35F4" w:rsidRPr="003C35F4" w:rsidRDefault="00036D21" w:rsidP="003C35F4">
      <w:pPr>
        <w:ind w:left="1134" w:hanging="414"/>
        <w:jc w:val="both"/>
        <w:rPr>
          <w:rFonts w:ascii="Arial" w:hAnsi="Arial" w:cs="Arial"/>
        </w:rPr>
      </w:pPr>
      <w:r w:rsidRPr="00036D21">
        <w:rPr>
          <w:rFonts w:ascii="Arial" w:hAnsi="Arial" w:cs="Arial"/>
        </w:rPr>
        <w:t xml:space="preserve"> </w:t>
      </w:r>
      <w:r w:rsidR="003C35F4" w:rsidRPr="003C35F4">
        <w:rPr>
          <w:rFonts w:ascii="Arial" w:hAnsi="Arial" w:cs="Arial"/>
        </w:rPr>
        <w:t>•</w:t>
      </w:r>
      <w:r w:rsidR="003C35F4" w:rsidRPr="003C35F4">
        <w:rPr>
          <w:rFonts w:ascii="Arial" w:hAnsi="Arial" w:cs="Arial"/>
        </w:rPr>
        <w:tab/>
      </w:r>
      <w:r w:rsidR="003C35F4" w:rsidRPr="00E124B2">
        <w:rPr>
          <w:rFonts w:ascii="Arial" w:hAnsi="Arial" w:cs="Arial"/>
          <w:b/>
          <w:bCs/>
        </w:rPr>
        <w:t>Regulations:</w:t>
      </w:r>
      <w:r w:rsidR="003C35F4" w:rsidRPr="003C35F4">
        <w:rPr>
          <w:rFonts w:ascii="Arial" w:hAnsi="Arial" w:cs="Arial"/>
        </w:rPr>
        <w:t xml:space="preserve"> N-Base will comply with all relevant health, safety, security, and environmental laws and regulations.</w:t>
      </w:r>
    </w:p>
    <w:p w14:paraId="150A33DB" w14:textId="7D44FA1E" w:rsidR="00036D21" w:rsidRPr="00036D21" w:rsidRDefault="003C35F4" w:rsidP="003C35F4">
      <w:pPr>
        <w:ind w:left="1134" w:hanging="414"/>
        <w:jc w:val="both"/>
        <w:rPr>
          <w:rFonts w:ascii="Arial" w:hAnsi="Arial" w:cs="Arial"/>
        </w:rPr>
      </w:pPr>
      <w:r w:rsidRPr="003C35F4">
        <w:rPr>
          <w:rFonts w:ascii="Arial" w:hAnsi="Arial" w:cs="Arial"/>
        </w:rPr>
        <w:t>•</w:t>
      </w:r>
      <w:r w:rsidRPr="003C35F4">
        <w:rPr>
          <w:rFonts w:ascii="Arial" w:hAnsi="Arial" w:cs="Arial"/>
        </w:rPr>
        <w:tab/>
      </w:r>
      <w:r w:rsidRPr="00E124B2">
        <w:rPr>
          <w:rFonts w:ascii="Arial" w:hAnsi="Arial" w:cs="Arial"/>
          <w:b/>
          <w:bCs/>
        </w:rPr>
        <w:t>Audits:</w:t>
      </w:r>
      <w:r w:rsidRPr="003C35F4">
        <w:rPr>
          <w:rFonts w:ascii="Arial" w:hAnsi="Arial" w:cs="Arial"/>
        </w:rPr>
        <w:t xml:space="preserve"> Annual in-house audits will be conducted to ensure compliance with this policy.</w:t>
      </w:r>
    </w:p>
    <w:p w14:paraId="467621E1" w14:textId="7DBB4C67" w:rsidR="0008269D" w:rsidRDefault="00E124B2" w:rsidP="00E124B2">
      <w:pPr>
        <w:pStyle w:val="Heading1"/>
        <w:numPr>
          <w:ilvl w:val="0"/>
          <w:numId w:val="4"/>
        </w:numPr>
        <w:spacing w:line="360" w:lineRule="auto"/>
      </w:pPr>
      <w:r w:rsidRPr="00E124B2">
        <w:rPr>
          <w:sz w:val="28"/>
          <w:szCs w:val="28"/>
        </w:rPr>
        <w:t>Continuous Improvement</w:t>
      </w:r>
    </w:p>
    <w:p w14:paraId="464E0FEE" w14:textId="50347C64" w:rsidR="00E124B2" w:rsidRPr="00E124B2" w:rsidRDefault="00E124B2" w:rsidP="00E124B2">
      <w:pPr>
        <w:ind w:left="360"/>
        <w:jc w:val="both"/>
        <w:rPr>
          <w:rFonts w:ascii="Arial" w:hAnsi="Arial" w:cs="Arial"/>
        </w:rPr>
      </w:pPr>
      <w:r>
        <w:rPr>
          <w:rFonts w:ascii="Arial" w:hAnsi="Arial" w:cs="Arial"/>
        </w:rPr>
        <w:t xml:space="preserve">    </w:t>
      </w:r>
      <w:r w:rsidR="00036D21" w:rsidRPr="00036D21">
        <w:rPr>
          <w:rFonts w:ascii="Arial" w:hAnsi="Arial" w:cs="Arial"/>
        </w:rPr>
        <w:t xml:space="preserve"> </w:t>
      </w:r>
      <w:r w:rsidRPr="00E124B2">
        <w:rPr>
          <w:rFonts w:ascii="Arial" w:hAnsi="Arial" w:cs="Arial"/>
        </w:rPr>
        <w:t>•</w:t>
      </w:r>
      <w:r>
        <w:rPr>
          <w:rFonts w:ascii="Arial" w:hAnsi="Arial" w:cs="Arial"/>
        </w:rPr>
        <w:t xml:space="preserve">     </w:t>
      </w:r>
      <w:r w:rsidRPr="00E124B2">
        <w:rPr>
          <w:rFonts w:ascii="Arial" w:hAnsi="Arial" w:cs="Arial"/>
          <w:b/>
          <w:bCs/>
        </w:rPr>
        <w:t>Feedback:</w:t>
      </w:r>
      <w:r w:rsidRPr="00E124B2">
        <w:rPr>
          <w:rFonts w:ascii="Arial" w:hAnsi="Arial" w:cs="Arial"/>
        </w:rPr>
        <w:t xml:space="preserve"> Employees are encouraged to provide feedback on HSSE practices.</w:t>
      </w:r>
    </w:p>
    <w:p w14:paraId="5D86B17C" w14:textId="77777777" w:rsidR="00E124B2" w:rsidRDefault="00E124B2" w:rsidP="00E124B2">
      <w:pPr>
        <w:spacing w:after="0"/>
        <w:ind w:left="357"/>
        <w:jc w:val="both"/>
        <w:rPr>
          <w:rFonts w:ascii="Arial" w:hAnsi="Arial" w:cs="Arial"/>
        </w:rPr>
      </w:pPr>
      <w:r>
        <w:rPr>
          <w:rFonts w:ascii="Arial" w:hAnsi="Arial" w:cs="Arial"/>
        </w:rPr>
        <w:t xml:space="preserve">     </w:t>
      </w:r>
      <w:r w:rsidRPr="00E124B2">
        <w:rPr>
          <w:rFonts w:ascii="Arial" w:hAnsi="Arial" w:cs="Arial"/>
        </w:rPr>
        <w:t>•</w:t>
      </w:r>
      <w:r>
        <w:rPr>
          <w:rFonts w:ascii="Arial" w:hAnsi="Arial" w:cs="Arial"/>
        </w:rPr>
        <w:t xml:space="preserve">     </w:t>
      </w:r>
      <w:r w:rsidRPr="00E124B2">
        <w:rPr>
          <w:rFonts w:ascii="Arial" w:hAnsi="Arial" w:cs="Arial"/>
          <w:b/>
          <w:bCs/>
        </w:rPr>
        <w:t>Review:</w:t>
      </w:r>
      <w:r w:rsidRPr="00E124B2">
        <w:rPr>
          <w:rFonts w:ascii="Arial" w:hAnsi="Arial" w:cs="Arial"/>
        </w:rPr>
        <w:t xml:space="preserve"> This policy will be reviewed annually and updated as necessary to reflect </w:t>
      </w:r>
    </w:p>
    <w:p w14:paraId="56660249" w14:textId="5A7B8260" w:rsidR="00036D21" w:rsidRPr="00036D21" w:rsidRDefault="00E124B2" w:rsidP="00E124B2">
      <w:pPr>
        <w:spacing w:after="0"/>
        <w:ind w:left="357"/>
        <w:jc w:val="both"/>
        <w:rPr>
          <w:rFonts w:ascii="Arial" w:hAnsi="Arial" w:cs="Arial"/>
        </w:rPr>
      </w:pPr>
      <w:r>
        <w:rPr>
          <w:rFonts w:ascii="Arial" w:hAnsi="Arial" w:cs="Arial"/>
        </w:rPr>
        <w:t xml:space="preserve">           </w:t>
      </w:r>
      <w:r w:rsidRPr="00E124B2">
        <w:rPr>
          <w:rFonts w:ascii="Arial" w:hAnsi="Arial" w:cs="Arial"/>
        </w:rPr>
        <w:t>changes in regulations and company operations.</w:t>
      </w:r>
    </w:p>
    <w:p w14:paraId="22728902" w14:textId="77777777" w:rsidR="00036D21" w:rsidRPr="00036D21" w:rsidRDefault="00036D21" w:rsidP="00AE07DD">
      <w:pPr>
        <w:jc w:val="both"/>
        <w:rPr>
          <w:rFonts w:ascii="Arial" w:hAnsi="Arial" w:cs="Arial"/>
        </w:rPr>
      </w:pPr>
    </w:p>
    <w:p w14:paraId="1EFEC714" w14:textId="3CDF6252" w:rsidR="00036D21" w:rsidRPr="00C9620D" w:rsidRDefault="00E124B2" w:rsidP="00C9620D">
      <w:pPr>
        <w:pStyle w:val="Heading1"/>
        <w:numPr>
          <w:ilvl w:val="0"/>
          <w:numId w:val="4"/>
        </w:numPr>
        <w:rPr>
          <w:sz w:val="28"/>
          <w:szCs w:val="28"/>
        </w:rPr>
      </w:pPr>
      <w:r w:rsidRPr="00E124B2">
        <w:rPr>
          <w:sz w:val="28"/>
          <w:szCs w:val="28"/>
        </w:rPr>
        <w:t>Accountability</w:t>
      </w:r>
    </w:p>
    <w:p w14:paraId="0A5D9036" w14:textId="77777777" w:rsidR="0008269D" w:rsidRDefault="0008269D" w:rsidP="003C0EFC">
      <w:pPr>
        <w:pStyle w:val="NoSpacing"/>
      </w:pPr>
    </w:p>
    <w:p w14:paraId="07406A26" w14:textId="79E656D5" w:rsidR="00E124B2" w:rsidRDefault="00E124B2" w:rsidP="00E124B2">
      <w:pPr>
        <w:spacing w:after="0"/>
        <w:ind w:left="709"/>
        <w:jc w:val="both"/>
        <w:rPr>
          <w:rFonts w:ascii="Arial" w:hAnsi="Arial" w:cs="Arial"/>
        </w:rPr>
      </w:pPr>
      <w:r w:rsidRPr="00E124B2">
        <w:rPr>
          <w:rFonts w:ascii="Arial" w:hAnsi="Arial" w:cs="Arial"/>
        </w:rPr>
        <w:t>•</w:t>
      </w:r>
      <w:r>
        <w:rPr>
          <w:rFonts w:ascii="Arial" w:hAnsi="Arial" w:cs="Arial"/>
        </w:rPr>
        <w:t xml:space="preserve">   </w:t>
      </w:r>
      <w:r w:rsidRPr="00E124B2">
        <w:rPr>
          <w:rFonts w:ascii="Arial" w:hAnsi="Arial" w:cs="Arial"/>
          <w:b/>
          <w:bCs/>
        </w:rPr>
        <w:t>Management:</w:t>
      </w:r>
      <w:r w:rsidRPr="00E124B2">
        <w:rPr>
          <w:rFonts w:ascii="Arial" w:hAnsi="Arial" w:cs="Arial"/>
        </w:rPr>
        <w:t xml:space="preserve"> Management is responsible for implementing and enforcing this </w:t>
      </w:r>
    </w:p>
    <w:p w14:paraId="13259C42" w14:textId="2539B720" w:rsidR="00E124B2" w:rsidRDefault="00E124B2" w:rsidP="00E124B2">
      <w:pPr>
        <w:spacing w:after="0"/>
        <w:ind w:left="709"/>
        <w:jc w:val="both"/>
        <w:rPr>
          <w:rFonts w:ascii="Arial" w:hAnsi="Arial" w:cs="Arial"/>
        </w:rPr>
      </w:pPr>
      <w:r>
        <w:rPr>
          <w:rFonts w:ascii="Arial" w:hAnsi="Arial" w:cs="Arial"/>
        </w:rPr>
        <w:t xml:space="preserve">    </w:t>
      </w:r>
      <w:r w:rsidRPr="00E124B2">
        <w:rPr>
          <w:rFonts w:ascii="Arial" w:hAnsi="Arial" w:cs="Arial"/>
        </w:rPr>
        <w:t>policy.</w:t>
      </w:r>
    </w:p>
    <w:p w14:paraId="126C0339" w14:textId="77777777" w:rsidR="00E124B2" w:rsidRPr="00E124B2" w:rsidRDefault="00E124B2" w:rsidP="00E124B2">
      <w:pPr>
        <w:spacing w:after="0"/>
        <w:ind w:left="709"/>
        <w:jc w:val="both"/>
        <w:rPr>
          <w:rFonts w:ascii="Arial" w:hAnsi="Arial" w:cs="Arial"/>
        </w:rPr>
      </w:pPr>
    </w:p>
    <w:p w14:paraId="6D1B364A" w14:textId="77777777" w:rsidR="00E124B2" w:rsidRDefault="00E124B2" w:rsidP="00E124B2">
      <w:pPr>
        <w:spacing w:after="0"/>
        <w:ind w:left="709"/>
        <w:jc w:val="both"/>
        <w:rPr>
          <w:rFonts w:ascii="Arial" w:hAnsi="Arial" w:cs="Arial"/>
        </w:rPr>
      </w:pPr>
      <w:r w:rsidRPr="00E124B2">
        <w:rPr>
          <w:rFonts w:ascii="Arial" w:hAnsi="Arial" w:cs="Arial"/>
        </w:rPr>
        <w:t>•</w:t>
      </w:r>
      <w:r>
        <w:rPr>
          <w:rFonts w:ascii="Arial" w:hAnsi="Arial" w:cs="Arial"/>
        </w:rPr>
        <w:t xml:space="preserve">   </w:t>
      </w:r>
      <w:r w:rsidRPr="00E124B2">
        <w:rPr>
          <w:rFonts w:ascii="Arial" w:hAnsi="Arial" w:cs="Arial"/>
          <w:b/>
          <w:bCs/>
        </w:rPr>
        <w:t>Employees:</w:t>
      </w:r>
      <w:r w:rsidRPr="00E124B2">
        <w:rPr>
          <w:rFonts w:ascii="Arial" w:hAnsi="Arial" w:cs="Arial"/>
        </w:rPr>
        <w:t xml:space="preserve"> All employees are expected to adhere to this policy and contribute to </w:t>
      </w:r>
    </w:p>
    <w:p w14:paraId="5C4169AF" w14:textId="62C4164D" w:rsidR="00425E9A" w:rsidRDefault="00E124B2" w:rsidP="00E124B2">
      <w:pPr>
        <w:spacing w:after="0"/>
        <w:ind w:left="709"/>
        <w:jc w:val="both"/>
        <w:rPr>
          <w:rFonts w:ascii="Arial" w:hAnsi="Arial" w:cs="Arial"/>
        </w:rPr>
      </w:pPr>
      <w:r>
        <w:rPr>
          <w:rFonts w:ascii="Arial" w:hAnsi="Arial" w:cs="Arial"/>
        </w:rPr>
        <w:t xml:space="preserve">    </w:t>
      </w:r>
      <w:r w:rsidRPr="00E124B2">
        <w:rPr>
          <w:rFonts w:ascii="Arial" w:hAnsi="Arial" w:cs="Arial"/>
        </w:rPr>
        <w:t>a safe and secure work environment.</w:t>
      </w:r>
    </w:p>
    <w:p w14:paraId="01D74D3E" w14:textId="77777777" w:rsidR="00B3268F" w:rsidRDefault="00B3268F" w:rsidP="00E124B2">
      <w:pPr>
        <w:spacing w:after="0"/>
        <w:ind w:left="709"/>
        <w:jc w:val="both"/>
        <w:rPr>
          <w:rFonts w:ascii="Arial" w:hAnsi="Arial" w:cs="Arial"/>
        </w:rPr>
      </w:pPr>
    </w:p>
    <w:p w14:paraId="0BFF0B12" w14:textId="2EFFB2B3" w:rsidR="00B3268F" w:rsidRDefault="00833EFA" w:rsidP="00E124B2">
      <w:pPr>
        <w:spacing w:after="0"/>
        <w:ind w:left="709"/>
        <w:jc w:val="both"/>
        <w:rPr>
          <w:rFonts w:ascii="Arial" w:hAnsi="Arial" w:cs="Arial"/>
        </w:rPr>
      </w:pPr>
      <w:r>
        <w:rPr>
          <w:rFonts w:ascii="Arial" w:hAnsi="Arial" w:cs="Arial"/>
          <w:noProof/>
        </w:rPr>
        <w:drawing>
          <wp:anchor distT="0" distB="0" distL="114300" distR="114300" simplePos="0" relativeHeight="251677696" behindDoc="1" locked="0" layoutInCell="1" allowOverlap="1" wp14:anchorId="339B093B" wp14:editId="6146773B">
            <wp:simplePos x="0" y="0"/>
            <wp:positionH relativeFrom="margin">
              <wp:posOffset>1209675</wp:posOffset>
            </wp:positionH>
            <wp:positionV relativeFrom="paragraph">
              <wp:posOffset>52070</wp:posOffset>
            </wp:positionV>
            <wp:extent cx="3562350" cy="3562350"/>
            <wp:effectExtent l="0" t="0" r="0" b="0"/>
            <wp:wrapNone/>
            <wp:docPr id="1203147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47879" name="Picture 120314787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2350" cy="3562350"/>
                    </a:xfrm>
                    <a:prstGeom prst="rect">
                      <a:avLst/>
                    </a:prstGeom>
                  </pic:spPr>
                </pic:pic>
              </a:graphicData>
            </a:graphic>
            <wp14:sizeRelH relativeFrom="page">
              <wp14:pctWidth>0</wp14:pctWidth>
            </wp14:sizeRelH>
            <wp14:sizeRelV relativeFrom="page">
              <wp14:pctHeight>0</wp14:pctHeight>
            </wp14:sizeRelV>
          </wp:anchor>
        </w:drawing>
      </w:r>
    </w:p>
    <w:p w14:paraId="2330E740" w14:textId="17986410" w:rsidR="00B3268F" w:rsidRPr="00036D21" w:rsidRDefault="00F16C54" w:rsidP="00E124B2">
      <w:pPr>
        <w:spacing w:after="0"/>
        <w:ind w:left="709"/>
        <w:jc w:val="both"/>
        <w:rPr>
          <w:rFonts w:ascii="Arial" w:hAnsi="Arial" w:cs="Arial"/>
        </w:rPr>
      </w:pPr>
      <w:r w:rsidRPr="000458EE">
        <w:rPr>
          <w:rFonts w:ascii="Arial" w:hAnsi="Arial" w:cs="Arial"/>
          <w:b/>
          <w:bCs/>
          <w:noProof/>
        </w:rPr>
        <w:drawing>
          <wp:anchor distT="0" distB="0" distL="114300" distR="114300" simplePos="0" relativeHeight="251675648" behindDoc="1" locked="0" layoutInCell="1" allowOverlap="1" wp14:anchorId="39DD7B5C" wp14:editId="6EF31512">
            <wp:simplePos x="0" y="0"/>
            <wp:positionH relativeFrom="margin">
              <wp:posOffset>1244600</wp:posOffset>
            </wp:positionH>
            <wp:positionV relativeFrom="paragraph">
              <wp:posOffset>3636010</wp:posOffset>
            </wp:positionV>
            <wp:extent cx="4516008" cy="302724"/>
            <wp:effectExtent l="0" t="0" r="0" b="2540"/>
            <wp:wrapNone/>
            <wp:docPr id="14557452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6008" cy="30272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268F" w:rsidRPr="00036D21" w:rsidSect="003E6F95">
      <w:headerReference w:type="default" r:id="rId19"/>
      <w:footerReference w:type="default" r:id="rId20"/>
      <w:pgSz w:w="11906" w:h="16838" w:code="9"/>
      <w:pgMar w:top="1701" w:right="1440" w:bottom="1247"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6D972" w14:textId="77777777" w:rsidR="00A56581" w:rsidRDefault="00A56581" w:rsidP="005E68FB">
      <w:pPr>
        <w:spacing w:after="0" w:line="240" w:lineRule="auto"/>
      </w:pPr>
      <w:r>
        <w:separator/>
      </w:r>
    </w:p>
  </w:endnote>
  <w:endnote w:type="continuationSeparator" w:id="0">
    <w:p w14:paraId="0C2D4F30" w14:textId="77777777" w:rsidR="00A56581" w:rsidRDefault="00A56581" w:rsidP="005E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50AC" w14:textId="5907F360" w:rsidR="00047369" w:rsidRDefault="00047369" w:rsidP="00047369">
    <w:pPr>
      <w:pStyle w:val="Footer"/>
      <w:pBdr>
        <w:bottom w:val="single" w:sz="6" w:space="1" w:color="auto"/>
      </w:pBdr>
      <w:rPr>
        <w:sz w:val="18"/>
        <w:szCs w:val="18"/>
      </w:rPr>
    </w:pPr>
  </w:p>
  <w:p w14:paraId="7ACD670D" w14:textId="08DB5019" w:rsidR="00047369" w:rsidRDefault="007D2BFE" w:rsidP="00047369">
    <w:pPr>
      <w:pStyle w:val="Footer"/>
      <w:rPr>
        <w:sz w:val="18"/>
        <w:szCs w:val="18"/>
      </w:rPr>
    </w:pPr>
    <w:r>
      <w:rPr>
        <w:noProof/>
        <w:sz w:val="18"/>
        <w:szCs w:val="18"/>
      </w:rPr>
      <w:drawing>
        <wp:anchor distT="0" distB="0" distL="114300" distR="114300" simplePos="0" relativeHeight="251659264" behindDoc="1" locked="0" layoutInCell="1" allowOverlap="1" wp14:anchorId="0514A577" wp14:editId="3355B14B">
          <wp:simplePos x="0" y="0"/>
          <wp:positionH relativeFrom="column">
            <wp:posOffset>4229100</wp:posOffset>
          </wp:positionH>
          <wp:positionV relativeFrom="paragraph">
            <wp:posOffset>67945</wp:posOffset>
          </wp:positionV>
          <wp:extent cx="1481455" cy="402590"/>
          <wp:effectExtent l="0" t="0" r="4445" b="0"/>
          <wp:wrapNone/>
          <wp:docPr id="785426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455" cy="402590"/>
                  </a:xfrm>
                  <a:prstGeom prst="rect">
                    <a:avLst/>
                  </a:prstGeom>
                  <a:noFill/>
                </pic:spPr>
              </pic:pic>
            </a:graphicData>
          </a:graphic>
          <wp14:sizeRelH relativeFrom="page">
            <wp14:pctWidth>0</wp14:pctWidth>
          </wp14:sizeRelH>
          <wp14:sizeRelV relativeFrom="page">
            <wp14:pctHeight>0</wp14:pctHeight>
          </wp14:sizeRelV>
        </wp:anchor>
      </w:drawing>
    </w:r>
  </w:p>
  <w:p w14:paraId="697880DF" w14:textId="02E79211" w:rsidR="007D2BFE" w:rsidRDefault="00E124B2" w:rsidP="00E124B2">
    <w:pPr>
      <w:pStyle w:val="Footer"/>
      <w:rPr>
        <w:sz w:val="18"/>
        <w:szCs w:val="18"/>
      </w:rPr>
    </w:pPr>
    <w:r w:rsidRPr="00E124B2">
      <w:rPr>
        <w:sz w:val="18"/>
        <w:szCs w:val="18"/>
      </w:rPr>
      <w:t xml:space="preserve">Ground, 1st &amp; 2nd Floor, Lot 12634, </w:t>
    </w:r>
  </w:p>
  <w:p w14:paraId="5355848F" w14:textId="06E28D75" w:rsidR="00E124B2" w:rsidRPr="00E124B2" w:rsidRDefault="00E124B2" w:rsidP="00E124B2">
    <w:pPr>
      <w:pStyle w:val="Footer"/>
      <w:rPr>
        <w:sz w:val="18"/>
        <w:szCs w:val="18"/>
      </w:rPr>
    </w:pPr>
    <w:r w:rsidRPr="00E124B2">
      <w:rPr>
        <w:sz w:val="18"/>
        <w:szCs w:val="18"/>
      </w:rPr>
      <w:t>Block 16 KCLD, Cha Yi Goldland,</w:t>
    </w:r>
  </w:p>
  <w:p w14:paraId="1CC753B7" w14:textId="77777777" w:rsidR="007D2BFE" w:rsidRDefault="00E124B2" w:rsidP="00E124B2">
    <w:pPr>
      <w:pStyle w:val="Footer"/>
      <w:rPr>
        <w:sz w:val="18"/>
        <w:szCs w:val="18"/>
      </w:rPr>
    </w:pPr>
    <w:r w:rsidRPr="00E124B2">
      <w:rPr>
        <w:sz w:val="18"/>
        <w:szCs w:val="18"/>
      </w:rPr>
      <w:t xml:space="preserve">Jalan Tun </w:t>
    </w:r>
    <w:proofErr w:type="spellStart"/>
    <w:r w:rsidRPr="00E124B2">
      <w:rPr>
        <w:sz w:val="18"/>
        <w:szCs w:val="18"/>
      </w:rPr>
      <w:t>Jugah</w:t>
    </w:r>
    <w:proofErr w:type="spellEnd"/>
    <w:r w:rsidRPr="00E124B2">
      <w:rPr>
        <w:sz w:val="18"/>
        <w:szCs w:val="18"/>
      </w:rPr>
      <w:t>, 93350 Kuching,</w:t>
    </w:r>
  </w:p>
  <w:p w14:paraId="2DDCA370" w14:textId="4CB3A4F8" w:rsidR="005E68FB" w:rsidRDefault="00E124B2" w:rsidP="00E124B2">
    <w:pPr>
      <w:pStyle w:val="Footer"/>
    </w:pPr>
    <w:r w:rsidRPr="00E124B2">
      <w:rPr>
        <w:sz w:val="18"/>
        <w:szCs w:val="18"/>
      </w:rPr>
      <w:t>Sarawak, Malaysia</w:t>
    </w:r>
    <w:r w:rsidR="00047369">
      <w:t xml:space="preserve">                                                          </w:t>
    </w:r>
    <w:r w:rsidR="007D2BFE">
      <w:t>Page</w:t>
    </w:r>
    <w:r w:rsidR="00047369">
      <w:t xml:space="preserve"> </w:t>
    </w:r>
    <w:sdt>
      <w:sdtPr>
        <w:id w:val="1814674601"/>
        <w:docPartObj>
          <w:docPartGallery w:val="Page Numbers (Bottom of Page)"/>
          <w:docPartUnique/>
        </w:docPartObj>
      </w:sdtPr>
      <w:sdtEndPr>
        <w:rPr>
          <w:noProof/>
        </w:rPr>
      </w:sdtEndPr>
      <w:sdtContent>
        <w:r w:rsidR="005E68FB">
          <w:fldChar w:fldCharType="begin"/>
        </w:r>
        <w:r w:rsidR="005E68FB">
          <w:instrText xml:space="preserve"> PAGE   \* MERGEFORMAT </w:instrText>
        </w:r>
        <w:r w:rsidR="005E68FB">
          <w:fldChar w:fldCharType="separate"/>
        </w:r>
        <w:r w:rsidR="005E68FB">
          <w:rPr>
            <w:noProof/>
          </w:rPr>
          <w:t>2</w:t>
        </w:r>
        <w:r w:rsidR="005E68FB">
          <w:rPr>
            <w:noProof/>
          </w:rPr>
          <w:fldChar w:fldCharType="end"/>
        </w:r>
        <w:r w:rsidR="007D2BFE">
          <w:rPr>
            <w:noProof/>
          </w:rPr>
          <w:t xml:space="preserve"> of 5                             </w:t>
        </w:r>
        <w:r w:rsidR="007D2BFE" w:rsidRPr="007D2BFE">
          <w:rPr>
            <w:noProof/>
            <w:color w:val="002060"/>
            <w:sz w:val="20"/>
            <w:szCs w:val="20"/>
          </w:rPr>
          <w:t xml:space="preserve">HSSE POLICY </w:t>
        </w:r>
        <w:r w:rsidR="007D2BFE" w:rsidRPr="007D2BFE">
          <w:rPr>
            <w:noProof/>
            <w:sz w:val="20"/>
            <w:szCs w:val="20"/>
          </w:rPr>
          <w:t>| V</w:t>
        </w:r>
        <w:r w:rsidR="00F16C54">
          <w:rPr>
            <w:noProof/>
            <w:sz w:val="20"/>
            <w:szCs w:val="20"/>
          </w:rPr>
          <w:t>2</w:t>
        </w:r>
        <w:r w:rsidR="007D2BFE" w:rsidRPr="007D2BFE">
          <w:rPr>
            <w:noProof/>
            <w:sz w:val="20"/>
            <w:szCs w:val="20"/>
          </w:rPr>
          <w:t>_</w:t>
        </w:r>
        <w:r w:rsidR="00F16C54">
          <w:rPr>
            <w:noProof/>
            <w:sz w:val="20"/>
            <w:szCs w:val="20"/>
          </w:rPr>
          <w:t>JAN</w:t>
        </w:r>
        <w:r w:rsidR="007D2BFE" w:rsidRPr="007D2BFE">
          <w:rPr>
            <w:noProof/>
            <w:sz w:val="20"/>
            <w:szCs w:val="20"/>
          </w:rPr>
          <w:t xml:space="preserve"> 2026</w:t>
        </w:r>
      </w:sdtContent>
    </w:sdt>
  </w:p>
  <w:p w14:paraId="7C600F8B" w14:textId="77777777" w:rsidR="005E68FB" w:rsidRDefault="005E6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B8A58" w14:textId="77777777" w:rsidR="00A56581" w:rsidRDefault="00A56581" w:rsidP="005E68FB">
      <w:pPr>
        <w:spacing w:after="0" w:line="240" w:lineRule="auto"/>
      </w:pPr>
      <w:r>
        <w:separator/>
      </w:r>
    </w:p>
  </w:footnote>
  <w:footnote w:type="continuationSeparator" w:id="0">
    <w:p w14:paraId="3AE0991B" w14:textId="77777777" w:rsidR="00A56581" w:rsidRDefault="00A56581" w:rsidP="005E6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45E" w14:textId="46DD862E" w:rsidR="003E6F95" w:rsidRPr="003E6F95" w:rsidRDefault="003E6F95" w:rsidP="00767F42">
    <w:pPr>
      <w:pStyle w:val="Header"/>
      <w:pBdr>
        <w:bottom w:val="single" w:sz="4" w:space="1" w:color="auto"/>
      </w:pBdr>
      <w:jc w:val="right"/>
      <w:rPr>
        <w:b/>
        <w:bCs/>
        <w:sz w:val="28"/>
        <w:szCs w:val="28"/>
      </w:rPr>
    </w:pPr>
    <w:r w:rsidRPr="003E6F95">
      <w:rPr>
        <w:b/>
        <w:bCs/>
        <w:sz w:val="28"/>
        <w:szCs w:val="28"/>
      </w:rPr>
      <w:t>N-BASE (SARAWAK) SDN BHD</w:t>
    </w:r>
  </w:p>
  <w:p w14:paraId="138C47B9" w14:textId="77777777" w:rsidR="00F90E9B" w:rsidRDefault="00F90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3239"/>
    <w:multiLevelType w:val="hybridMultilevel"/>
    <w:tmpl w:val="1F8ED1F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406529B2"/>
    <w:multiLevelType w:val="hybridMultilevel"/>
    <w:tmpl w:val="A2AAEE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3EB7392"/>
    <w:multiLevelType w:val="hybridMultilevel"/>
    <w:tmpl w:val="705ACA72"/>
    <w:lvl w:ilvl="0" w:tplc="72EAE6D0">
      <w:start w:val="1"/>
      <w:numFmt w:val="decimal"/>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 w15:restartNumberingAfterBreak="0">
    <w:nsid w:val="641E1FE7"/>
    <w:multiLevelType w:val="hybridMultilevel"/>
    <w:tmpl w:val="10B687D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4" w15:restartNumberingAfterBreak="0">
    <w:nsid w:val="6DC43DE3"/>
    <w:multiLevelType w:val="multilevel"/>
    <w:tmpl w:val="703C2224"/>
    <w:lvl w:ilvl="0">
      <w:start w:val="1"/>
      <w:numFmt w:val="decimal"/>
      <w:lvlText w:val="%1."/>
      <w:lvlJc w:val="left"/>
      <w:pPr>
        <w:ind w:left="72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500002250">
    <w:abstractNumId w:val="1"/>
  </w:num>
  <w:num w:numId="2" w16cid:durableId="2096397982">
    <w:abstractNumId w:val="0"/>
  </w:num>
  <w:num w:numId="3" w16cid:durableId="962688533">
    <w:abstractNumId w:val="3"/>
  </w:num>
  <w:num w:numId="4" w16cid:durableId="1362318118">
    <w:abstractNumId w:val="4"/>
  </w:num>
  <w:num w:numId="5" w16cid:durableId="19851614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21"/>
    <w:rsid w:val="00036D21"/>
    <w:rsid w:val="000458EE"/>
    <w:rsid w:val="00047369"/>
    <w:rsid w:val="0008269D"/>
    <w:rsid w:val="00086B09"/>
    <w:rsid w:val="001620D3"/>
    <w:rsid w:val="0027462C"/>
    <w:rsid w:val="00376E2C"/>
    <w:rsid w:val="003C0EFC"/>
    <w:rsid w:val="003C35F4"/>
    <w:rsid w:val="003E3A6F"/>
    <w:rsid w:val="003E6F95"/>
    <w:rsid w:val="00425E9A"/>
    <w:rsid w:val="0045203D"/>
    <w:rsid w:val="004D6F6E"/>
    <w:rsid w:val="00571323"/>
    <w:rsid w:val="005B2BA9"/>
    <w:rsid w:val="005D78A7"/>
    <w:rsid w:val="005E68FB"/>
    <w:rsid w:val="00601E92"/>
    <w:rsid w:val="006965DC"/>
    <w:rsid w:val="006A59C6"/>
    <w:rsid w:val="006F3C31"/>
    <w:rsid w:val="00767F42"/>
    <w:rsid w:val="007D2BFE"/>
    <w:rsid w:val="00833EFA"/>
    <w:rsid w:val="009C481B"/>
    <w:rsid w:val="009C7787"/>
    <w:rsid w:val="009E1400"/>
    <w:rsid w:val="00A56581"/>
    <w:rsid w:val="00A75DE9"/>
    <w:rsid w:val="00AE07DD"/>
    <w:rsid w:val="00B3268F"/>
    <w:rsid w:val="00C02135"/>
    <w:rsid w:val="00C9620D"/>
    <w:rsid w:val="00CA57E2"/>
    <w:rsid w:val="00E00CEE"/>
    <w:rsid w:val="00E124B2"/>
    <w:rsid w:val="00E63CBB"/>
    <w:rsid w:val="00E94B46"/>
    <w:rsid w:val="00EA3F8C"/>
    <w:rsid w:val="00F16C54"/>
    <w:rsid w:val="00F756D7"/>
    <w:rsid w:val="00F90E9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C8BA9"/>
  <w15:chartTrackingRefBased/>
  <w15:docId w15:val="{BAEC91B4-BC09-4B8C-B4DD-8FE6D351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MY"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7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F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6D21"/>
    <w:pPr>
      <w:spacing w:after="0" w:line="240" w:lineRule="auto"/>
    </w:pPr>
  </w:style>
  <w:style w:type="paragraph" w:styleId="ListParagraph">
    <w:name w:val="List Paragraph"/>
    <w:basedOn w:val="Normal"/>
    <w:uiPriority w:val="34"/>
    <w:qFormat/>
    <w:rsid w:val="00036D21"/>
    <w:pPr>
      <w:ind w:left="720"/>
      <w:contextualSpacing/>
    </w:pPr>
  </w:style>
  <w:style w:type="character" w:customStyle="1" w:styleId="Heading1Char">
    <w:name w:val="Heading 1 Char"/>
    <w:basedOn w:val="DefaultParagraphFont"/>
    <w:link w:val="Heading1"/>
    <w:uiPriority w:val="9"/>
    <w:rsid w:val="00AE07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E07DD"/>
    <w:pPr>
      <w:outlineLvl w:val="9"/>
    </w:pPr>
    <w:rPr>
      <w:kern w:val="0"/>
      <w:lang w:val="en-US" w:eastAsia="en-US"/>
      <w14:ligatures w14:val="none"/>
    </w:rPr>
  </w:style>
  <w:style w:type="paragraph" w:styleId="TOC2">
    <w:name w:val="toc 2"/>
    <w:basedOn w:val="Normal"/>
    <w:next w:val="Normal"/>
    <w:autoRedefine/>
    <w:uiPriority w:val="39"/>
    <w:unhideWhenUsed/>
    <w:rsid w:val="00AE07DD"/>
    <w:pPr>
      <w:spacing w:after="100"/>
      <w:ind w:left="220"/>
    </w:pPr>
    <w:rPr>
      <w:rFonts w:cs="Times New Roman"/>
      <w:kern w:val="0"/>
      <w:lang w:val="en-US" w:eastAsia="en-US"/>
      <w14:ligatures w14:val="none"/>
    </w:rPr>
  </w:style>
  <w:style w:type="paragraph" w:styleId="TOC1">
    <w:name w:val="toc 1"/>
    <w:basedOn w:val="Normal"/>
    <w:next w:val="Normal"/>
    <w:autoRedefine/>
    <w:uiPriority w:val="39"/>
    <w:unhideWhenUsed/>
    <w:rsid w:val="00AE07DD"/>
    <w:pPr>
      <w:spacing w:after="100"/>
    </w:pPr>
    <w:rPr>
      <w:rFonts w:cs="Times New Roman"/>
      <w:kern w:val="0"/>
      <w:lang w:val="en-US" w:eastAsia="en-US"/>
      <w14:ligatures w14:val="none"/>
    </w:rPr>
  </w:style>
  <w:style w:type="paragraph" w:styleId="TOC3">
    <w:name w:val="toc 3"/>
    <w:basedOn w:val="Normal"/>
    <w:next w:val="Normal"/>
    <w:autoRedefine/>
    <w:uiPriority w:val="39"/>
    <w:unhideWhenUsed/>
    <w:rsid w:val="00AE07DD"/>
    <w:pPr>
      <w:spacing w:after="100"/>
      <w:ind w:left="440"/>
    </w:pPr>
    <w:rPr>
      <w:rFonts w:cs="Times New Roman"/>
      <w:kern w:val="0"/>
      <w:lang w:val="en-US" w:eastAsia="en-US"/>
      <w14:ligatures w14:val="none"/>
    </w:rPr>
  </w:style>
  <w:style w:type="character" w:styleId="Hyperlink">
    <w:name w:val="Hyperlink"/>
    <w:basedOn w:val="DefaultParagraphFont"/>
    <w:uiPriority w:val="99"/>
    <w:unhideWhenUsed/>
    <w:rsid w:val="00C9620D"/>
    <w:rPr>
      <w:color w:val="0563C1" w:themeColor="hyperlink"/>
      <w:u w:val="single"/>
    </w:rPr>
  </w:style>
  <w:style w:type="paragraph" w:styleId="Header">
    <w:name w:val="header"/>
    <w:basedOn w:val="Normal"/>
    <w:link w:val="HeaderChar"/>
    <w:uiPriority w:val="99"/>
    <w:unhideWhenUsed/>
    <w:rsid w:val="005E6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8FB"/>
  </w:style>
  <w:style w:type="paragraph" w:styleId="Footer">
    <w:name w:val="footer"/>
    <w:basedOn w:val="Normal"/>
    <w:link w:val="FooterChar"/>
    <w:uiPriority w:val="99"/>
    <w:unhideWhenUsed/>
    <w:rsid w:val="005E6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8FB"/>
  </w:style>
  <w:style w:type="paragraph" w:styleId="Title">
    <w:name w:val="Title"/>
    <w:basedOn w:val="Normal"/>
    <w:next w:val="Normal"/>
    <w:link w:val="TitleChar"/>
    <w:uiPriority w:val="10"/>
    <w:qFormat/>
    <w:rsid w:val="00EA3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F8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A3F8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473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89601">
      <w:bodyDiv w:val="1"/>
      <w:marLeft w:val="0"/>
      <w:marRight w:val="0"/>
      <w:marTop w:val="0"/>
      <w:marBottom w:val="0"/>
      <w:divBdr>
        <w:top w:val="none" w:sz="0" w:space="0" w:color="auto"/>
        <w:left w:val="none" w:sz="0" w:space="0" w:color="auto"/>
        <w:bottom w:val="none" w:sz="0" w:space="0" w:color="auto"/>
        <w:right w:val="none" w:sz="0" w:space="0" w:color="auto"/>
      </w:divBdr>
    </w:div>
    <w:div w:id="428701235">
      <w:bodyDiv w:val="1"/>
      <w:marLeft w:val="0"/>
      <w:marRight w:val="0"/>
      <w:marTop w:val="0"/>
      <w:marBottom w:val="0"/>
      <w:divBdr>
        <w:top w:val="none" w:sz="0" w:space="0" w:color="auto"/>
        <w:left w:val="none" w:sz="0" w:space="0" w:color="auto"/>
        <w:bottom w:val="none" w:sz="0" w:space="0" w:color="auto"/>
        <w:right w:val="none" w:sz="0" w:space="0" w:color="auto"/>
      </w:divBdr>
    </w:div>
    <w:div w:id="588581179">
      <w:bodyDiv w:val="1"/>
      <w:marLeft w:val="0"/>
      <w:marRight w:val="0"/>
      <w:marTop w:val="0"/>
      <w:marBottom w:val="0"/>
      <w:divBdr>
        <w:top w:val="none" w:sz="0" w:space="0" w:color="auto"/>
        <w:left w:val="none" w:sz="0" w:space="0" w:color="auto"/>
        <w:bottom w:val="none" w:sz="0" w:space="0" w:color="auto"/>
        <w:right w:val="none" w:sz="0" w:space="0" w:color="auto"/>
      </w:divBdr>
    </w:div>
    <w:div w:id="13775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00BDCF6DBBC19439C4E8C0FA1D9C92A" ma:contentTypeVersion="3" ma:contentTypeDescription="Create a new document." ma:contentTypeScope="" ma:versionID="02d916a1ae096984a929084939e698d2">
  <xsd:schema xmlns:xsd="http://www.w3.org/2001/XMLSchema" xmlns:xs="http://www.w3.org/2001/XMLSchema" xmlns:p="http://schemas.microsoft.com/office/2006/metadata/properties" xmlns:ns2="3b4dec02-7c0a-4d30-a29d-de0e0729e24c" targetNamespace="http://schemas.microsoft.com/office/2006/metadata/properties" ma:root="true" ma:fieldsID="147eb710ccb73be1b3628b9fd6a148bb" ns2:_="">
    <xsd:import namespace="3b4dec02-7c0a-4d30-a29d-de0e0729e2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dec02-7c0a-4d30-a29d-de0e0729e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A000927-4E99-4745-B98A-FB5D174675C2}">
  <ds:schemaRefs>
    <ds:schemaRef ds:uri="http://schemas.openxmlformats.org/officeDocument/2006/bibliography"/>
  </ds:schemaRefs>
</ds:datastoreItem>
</file>

<file path=customXml/itemProps2.xml><?xml version="1.0" encoding="utf-8"?>
<ds:datastoreItem xmlns:ds="http://schemas.openxmlformats.org/officeDocument/2006/customXml" ds:itemID="{0A9B4420-A56A-4F4D-9AFE-D78553A3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dec02-7c0a-4d30-a29d-de0e0729e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C4CE1-BB45-4B5D-9C61-2F56939D9034}">
  <ds:schemaRefs>
    <ds:schemaRef ds:uri="http://schemas.microsoft.com/sharepoint/v3/contenttype/forms"/>
  </ds:schemaRefs>
</ds:datastoreItem>
</file>

<file path=customXml/itemProps4.xml><?xml version="1.0" encoding="utf-8"?>
<ds:datastoreItem xmlns:ds="http://schemas.openxmlformats.org/officeDocument/2006/customXml" ds:itemID="{F1EF12E5-738C-4FA9-AA67-7C77755B57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523</Words>
  <Characters>3124</Characters>
  <Application>Microsoft Office Word</Application>
  <DocSecurity>0</DocSecurity>
  <Lines>135</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Shiuh Haw</dc:creator>
  <cp:keywords/>
  <dc:description/>
  <cp:lastModifiedBy>Eric Goh</cp:lastModifiedBy>
  <cp:revision>5</cp:revision>
  <dcterms:created xsi:type="dcterms:W3CDTF">2026-05-13T10:43:00Z</dcterms:created>
  <dcterms:modified xsi:type="dcterms:W3CDTF">2026-05-13T13:45:00Z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0x010100200BDCF6DBBC19439C4E8C0FA1D9C92A</vt:lpwstr>
  </property>
</Properties>
</file>